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960A3" w:rsidRDefault="00C03665" w:rsidP="00F960A3">
      <w:pPr>
        <w:pStyle w:val="ListParagraph"/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-53340</wp:posOffset>
                </wp:positionV>
                <wp:extent cx="6798310" cy="353695"/>
                <wp:effectExtent l="0" t="0" r="21590" b="2730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3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4A4A" w:rsidRPr="00427187" w:rsidRDefault="001C5684" w:rsidP="00594A4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</w:pPr>
                            <w:r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Daikin </w:t>
                            </w:r>
                            <w:r w:rsidR="007F0863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April-June</w:t>
                            </w:r>
                            <w:r w:rsidR="00F376BC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2018</w:t>
                            </w:r>
                            <w:r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Consumer Program </w:t>
                            </w:r>
                            <w:r w:rsidR="006A0885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– </w:t>
                            </w:r>
                            <w:r w:rsidR="00B4136F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Canada</w:t>
                            </w:r>
                            <w:r w:rsidR="00FD6BE1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</w:t>
                            </w:r>
                            <w:r w:rsidR="000272B1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Only</w:t>
                            </w:r>
                            <w:r w:rsidR="00594A4A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 </w:t>
                            </w:r>
                            <w:r w:rsidR="00D0170B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0.15pt;margin-top:-4.2pt;width:535.3pt;height:2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" fillcolor="#00b0f0">
                <v:textbox>
                  <w:txbxContent>
                    <w:p w:rsidR="00594A4A" w:rsidRPr="00427187" w:rsidRDefault="001C5684" w:rsidP="00594A4A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</w:pPr>
                      <w:r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Daikin </w:t>
                      </w:r>
                      <w:r w:rsidR="007F0863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April-June</w:t>
                      </w:r>
                      <w:r w:rsidR="00F376BC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2018</w:t>
                      </w:r>
                      <w:r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Consumer Program </w:t>
                      </w:r>
                      <w:r w:rsidR="006A0885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– </w:t>
                      </w:r>
                      <w:r w:rsidR="00B4136F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Canada</w:t>
                      </w:r>
                      <w:r w:rsidR="00FD6BE1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</w:t>
                      </w:r>
                      <w:r w:rsidR="000272B1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Only</w:t>
                      </w:r>
                      <w:r w:rsidR="00594A4A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 </w:t>
                      </w:r>
                      <w:r w:rsidR="00D0170B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:rsidR="00126EA7" w:rsidRDefault="00126EA7" w:rsidP="00126E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</w:p>
    <w:p w:rsidR="00594A4A" w:rsidRDefault="00594A4A" w:rsidP="00594A4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</w:p>
    <w:p w:rsidR="00D0170B" w:rsidRDefault="00D0170B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311008" w:rsidRPr="00311008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</w:pPr>
      <w:r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Daikin </w:t>
      </w:r>
      <w:r w:rsidR="007F0863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>April-June</w:t>
      </w:r>
      <w:r w:rsidR="007D46CB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2018</w:t>
      </w:r>
      <w:r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Consumer Programs</w:t>
      </w:r>
      <w:r w:rsidR="007F76CD"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</w:t>
      </w: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Consumer may receive</w:t>
      </w: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Up to </w:t>
      </w:r>
      <w:r w:rsidR="007D46CB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$1,</w:t>
      </w:r>
      <w:r w:rsidR="002F07C4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2</w:t>
      </w:r>
      <w:r w:rsidR="007D46CB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0</w:t>
      </w:r>
      <w:r w:rsidR="00F13E69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0</w:t>
      </w:r>
      <w:r w:rsidR="00472EE9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*</w:t>
      </w: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 Rebate</w:t>
      </w:r>
    </w:p>
    <w:p w:rsidR="00D0170B" w:rsidRDefault="00D0170B" w:rsidP="007D46CB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proofErr w:type="gramStart"/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with</w:t>
      </w:r>
      <w:proofErr w:type="gramEnd"/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 purchase of qualifying Daikin home comfort system</w:t>
      </w:r>
      <w:r w:rsidR="00646612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***</w:t>
      </w:r>
    </w:p>
    <w:p w:rsidR="00182C7A" w:rsidRPr="00182C7A" w:rsidRDefault="00182C7A" w:rsidP="00182C7A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182C7A" w:rsidRPr="00D0170B" w:rsidRDefault="00182C7A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D0170B" w:rsidRPr="00D0170B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D0170B" w:rsidRPr="001342E0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3"/>
          <w:szCs w:val="23"/>
          <w:u w:val="single"/>
        </w:rPr>
      </w:pPr>
      <w:r w:rsidRPr="001342E0">
        <w:rPr>
          <w:rFonts w:ascii="Century Gothic" w:eastAsia="Times New Roman" w:hAnsi="Century Gothic" w:cs="Century Gothic"/>
          <w:b/>
          <w:bCs/>
          <w:kern w:val="28"/>
          <w:sz w:val="23"/>
          <w:szCs w:val="23"/>
          <w:u w:val="single"/>
        </w:rPr>
        <w:t>Promotion overview:</w:t>
      </w:r>
    </w:p>
    <w:p w:rsidR="007A62EF" w:rsidRPr="007D46CB" w:rsidRDefault="007A62EF" w:rsidP="007A62EF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23"/>
          <w:szCs w:val="23"/>
        </w:rPr>
      </w:pPr>
      <w:r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Dealer wil</w:t>
      </w:r>
      <w:r w:rsidR="007F0863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l be able to offer </w:t>
      </w:r>
      <w:r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an Insta</w:t>
      </w:r>
      <w:r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nt Rebate to the homeowner </w:t>
      </w:r>
      <w:r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for qualifying equipment</w:t>
      </w:r>
      <w:r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 under the EGIA program.</w:t>
      </w:r>
    </w:p>
    <w:p w:rsidR="00D0170B" w:rsidRPr="001342E0" w:rsidRDefault="00D0170B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3"/>
          <w:szCs w:val="23"/>
        </w:rPr>
      </w:pPr>
    </w:p>
    <w:p w:rsidR="004A311C" w:rsidRDefault="004A311C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Century Gothic" w:eastAsia="Times New Roman" w:hAnsi="Century Gothic" w:cs="Century Gothic"/>
          <w:bCs/>
          <w:kern w:val="28"/>
          <w:sz w:val="20"/>
          <w:szCs w:val="20"/>
        </w:rPr>
      </w:pPr>
      <w:r w:rsidRPr="007F76CD">
        <w:rPr>
          <w:rFonts w:ascii="Century Gothic" w:eastAsia="Times New Roman" w:hAnsi="Century Gothic" w:cs="Century Gothic"/>
          <w:bCs/>
          <w:kern w:val="28"/>
          <w:sz w:val="20"/>
          <w:szCs w:val="20"/>
        </w:rPr>
        <w:br w:type="page"/>
      </w:r>
    </w:p>
    <w:p w:rsidR="00E615B4" w:rsidRPr="007F76CD" w:rsidRDefault="00E615B4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Century Gothic" w:eastAsia="Times New Roman" w:hAnsi="Century Gothic" w:cs="Century Gothic"/>
          <w:bCs/>
          <w:kern w:val="28"/>
          <w:sz w:val="20"/>
          <w:szCs w:val="20"/>
        </w:rPr>
      </w:pPr>
    </w:p>
    <w:p w:rsidR="004A311C" w:rsidRDefault="00C03665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  <w:r>
        <w:rPr>
          <w:rFonts w:ascii="Century Gothic" w:eastAsia="Times New Roman" w:hAnsi="Century Gothic" w:cs="Century Gothic"/>
          <w:b/>
          <w:bCs/>
          <w:noProof/>
          <w:kern w:val="28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C6DC1" wp14:editId="2B5B609A">
                <wp:simplePos x="0" y="0"/>
                <wp:positionH relativeFrom="column">
                  <wp:posOffset>29845</wp:posOffset>
                </wp:positionH>
                <wp:positionV relativeFrom="paragraph">
                  <wp:posOffset>-258445</wp:posOffset>
                </wp:positionV>
                <wp:extent cx="6798310" cy="358140"/>
                <wp:effectExtent l="0" t="0" r="21590" b="2286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8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311C" w:rsidRPr="00427187" w:rsidRDefault="004A311C" w:rsidP="004A311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Daikin </w:t>
                            </w:r>
                            <w:r w:rsidR="007F0863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April-June</w:t>
                            </w:r>
                            <w:r w:rsidR="007D46CB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2018</w:t>
                            </w:r>
                            <w:r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Consumer </w:t>
                            </w:r>
                            <w:r w:rsidR="003167A6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Program –</w:t>
                            </w:r>
                            <w:r w:rsidR="00501382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INSTANT REBATE</w:t>
                            </w:r>
                            <w:r w:rsidR="00646612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7" style="position:absolute;margin-left:2.35pt;margin-top:-20.35pt;width:535.3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" fillcolor="#00b0f0">
                <v:textbox>
                  <w:txbxContent>
                    <w:p w:rsidR="004A311C" w:rsidRPr="00427187" w:rsidRDefault="004A311C" w:rsidP="004A311C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Daikin </w:t>
                      </w:r>
                      <w:r w:rsidR="007F0863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April-June</w:t>
                      </w:r>
                      <w:r w:rsidR="007D46CB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2018</w:t>
                      </w:r>
                      <w:r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Consumer </w:t>
                      </w:r>
                      <w:r w:rsidR="003167A6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Program –</w:t>
                      </w:r>
                      <w:r w:rsidR="00501382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INSTANT REBATE</w:t>
                      </w:r>
                      <w:r w:rsidR="00646612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</w:p>
    <w:p w:rsidR="004A311C" w:rsidRPr="00EC4B82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Eligible Participants (Daikin Comfort Pros/Homeowners) and Timing:</w:t>
      </w:r>
    </w:p>
    <w:p w:rsidR="004A311C" w:rsidRPr="00EC4B82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This program is eligible for participating independent</w:t>
      </w:r>
      <w:r w:rsidR="00B4136F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Daikin Comfort Pros in CANADA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ONLY with a signed dealer agreement.  </w:t>
      </w:r>
    </w:p>
    <w:p w:rsidR="004A311C" w:rsidRPr="00EC4B82" w:rsidRDefault="00B4136F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Canada</w:t>
      </w:r>
      <w:r w:rsidR="004A311C" w:rsidRPr="00EC4B82">
        <w:rPr>
          <w:rFonts w:ascii="Century Gothic" w:hAnsi="Century Gothic" w:cs="Century Gothic"/>
          <w:sz w:val="18"/>
          <w:szCs w:val="18"/>
        </w:rPr>
        <w:t xml:space="preserve"> Homeowner must purchase equipment between </w:t>
      </w:r>
      <w:r w:rsidR="007F0863">
        <w:rPr>
          <w:rFonts w:ascii="Century Gothic" w:hAnsi="Century Gothic" w:cs="Century Gothic"/>
          <w:b/>
          <w:sz w:val="18"/>
          <w:szCs w:val="18"/>
        </w:rPr>
        <w:t>April 1, 2018 and June 30</w:t>
      </w:r>
      <w:r w:rsidR="007D46CB" w:rsidRPr="00EC4B82">
        <w:rPr>
          <w:rFonts w:ascii="Century Gothic" w:hAnsi="Century Gothic" w:cs="Century Gothic"/>
          <w:b/>
          <w:sz w:val="18"/>
          <w:szCs w:val="18"/>
        </w:rPr>
        <w:t>, 2018</w:t>
      </w:r>
      <w:r w:rsidR="004A311C" w:rsidRPr="00EC4B82">
        <w:rPr>
          <w:rFonts w:ascii="Century Gothic" w:hAnsi="Century Gothic" w:cs="Century Gothic"/>
          <w:b/>
          <w:sz w:val="18"/>
          <w:szCs w:val="18"/>
        </w:rPr>
        <w:t>.</w:t>
      </w:r>
    </w:p>
    <w:p w:rsidR="004A311C" w:rsidRPr="00EC4B82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8"/>
          <w:szCs w:val="18"/>
        </w:rPr>
      </w:pPr>
      <w:r w:rsidRPr="00EC4B82">
        <w:rPr>
          <w:rFonts w:ascii="Century Gothic" w:hAnsi="Century Gothic" w:cs="Century Gothic"/>
          <w:sz w:val="18"/>
          <w:szCs w:val="18"/>
        </w:rPr>
        <w:t xml:space="preserve">Daikin Comfort Pro must install between </w:t>
      </w:r>
      <w:r w:rsidR="007F0863">
        <w:rPr>
          <w:rFonts w:ascii="Century Gothic" w:hAnsi="Century Gothic" w:cs="Century Gothic"/>
          <w:b/>
          <w:sz w:val="18"/>
          <w:szCs w:val="18"/>
        </w:rPr>
        <w:t>April</w:t>
      </w:r>
      <w:r w:rsidR="007D46CB" w:rsidRPr="00EC4B82">
        <w:rPr>
          <w:rFonts w:ascii="Century Gothic" w:hAnsi="Century Gothic" w:cs="Century Gothic"/>
          <w:b/>
          <w:sz w:val="18"/>
          <w:szCs w:val="18"/>
        </w:rPr>
        <w:t xml:space="preserve"> 1</w:t>
      </w:r>
      <w:r w:rsidR="0018475A" w:rsidRPr="00EC4B82">
        <w:rPr>
          <w:rFonts w:ascii="Century Gothic" w:hAnsi="Century Gothic" w:cs="Century Gothic"/>
          <w:b/>
          <w:sz w:val="18"/>
          <w:szCs w:val="18"/>
        </w:rPr>
        <w:t xml:space="preserve">, </w:t>
      </w:r>
      <w:r w:rsidR="007F0863">
        <w:rPr>
          <w:rFonts w:ascii="Century Gothic" w:hAnsi="Century Gothic" w:cs="Century Gothic"/>
          <w:b/>
          <w:sz w:val="18"/>
          <w:szCs w:val="18"/>
        </w:rPr>
        <w:t>2018 and July</w:t>
      </w:r>
      <w:r w:rsidR="00B4136F">
        <w:rPr>
          <w:rFonts w:ascii="Century Gothic" w:hAnsi="Century Gothic" w:cs="Century Gothic"/>
          <w:b/>
          <w:sz w:val="18"/>
          <w:szCs w:val="18"/>
        </w:rPr>
        <w:t xml:space="preserve"> 15</w:t>
      </w:r>
      <w:r w:rsidR="007D46CB" w:rsidRPr="00EC4B82">
        <w:rPr>
          <w:rFonts w:ascii="Century Gothic" w:hAnsi="Century Gothic" w:cs="Century Gothic"/>
          <w:b/>
          <w:sz w:val="18"/>
          <w:szCs w:val="18"/>
        </w:rPr>
        <w:t>, 2018</w:t>
      </w:r>
      <w:r w:rsidR="008F2A2B" w:rsidRPr="00EC4B82">
        <w:rPr>
          <w:rFonts w:ascii="Century Gothic" w:hAnsi="Century Gothic" w:cs="Century Gothic"/>
          <w:b/>
          <w:sz w:val="18"/>
          <w:szCs w:val="18"/>
        </w:rPr>
        <w:t>.</w:t>
      </w:r>
    </w:p>
    <w:p w:rsidR="004A311C" w:rsidRPr="00EC4B82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All consumer rebate claims </w:t>
      </w:r>
      <w:r w:rsidRPr="00EC4B8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must be submitted by</w:t>
      </w:r>
      <w:r w:rsidR="007F76CD" w:rsidRPr="00EC4B8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 </w:t>
      </w:r>
      <w:r w:rsidR="007F0863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July</w:t>
      </w:r>
      <w:r w:rsidR="007D46CB" w:rsidRPr="00EC4B82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 15, 2018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.</w:t>
      </w:r>
    </w:p>
    <w:p w:rsidR="004A311C" w:rsidRPr="00EC4B82" w:rsidRDefault="00CF644B" w:rsidP="004A311C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contextualSpacing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Late claims will be paid out at 50% of the dealer rebate amount per the Consumer Rebate Matrix only for a short period after the initial deadline. Any late claims will be paid at Daikin’s discretion. </w:t>
      </w:r>
    </w:p>
    <w:p w:rsidR="007D46CB" w:rsidRPr="00354312" w:rsidRDefault="007D46CB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6"/>
          <w:szCs w:val="6"/>
          <w:u w:val="single"/>
        </w:rPr>
      </w:pPr>
    </w:p>
    <w:p w:rsidR="004A311C" w:rsidRPr="00EC4B82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Qualifying Daikin Equipment</w:t>
      </w:r>
      <w:r w:rsidR="00646612"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***</w:t>
      </w:r>
    </w:p>
    <w:p w:rsidR="00DA1639" w:rsidRPr="00EC4B82" w:rsidRDefault="00DA1639" w:rsidP="008E5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To qualify for the Daikin</w:t>
      </w:r>
      <w:r w:rsidR="007F0863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April-June</w:t>
      </w:r>
      <w:r w:rsidR="007D46CB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2018</w:t>
      </w:r>
      <w:r w:rsidR="00494A86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Instant R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ebate, </w:t>
      </w:r>
      <w:r w:rsidR="00F6446F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Homeowner purchase invoice</w:t>
      </w:r>
      <w:r w:rsidR="004A311C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must include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:</w:t>
      </w:r>
    </w:p>
    <w:p w:rsidR="009D430A" w:rsidRPr="00B4136F" w:rsidRDefault="003370FE" w:rsidP="009D430A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i/>
          <w:kern w:val="28"/>
          <w:sz w:val="18"/>
          <w:szCs w:val="18"/>
          <w:u w:val="single"/>
        </w:rPr>
      </w:pPr>
      <w:r w:rsidRPr="00B4136F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A </w:t>
      </w:r>
      <w:r w:rsidR="00C864B7" w:rsidRPr="00B4136F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RXSQ24TAVJU, RXSQ36TAVJU, RXSQ48TAVJU, RXSQ60TAVJU </w:t>
      </w:r>
      <w:r w:rsidR="009D430A" w:rsidRPr="00B4136F">
        <w:rPr>
          <w:rFonts w:ascii="Century Gothic" w:eastAsia="Times New Roman" w:hAnsi="Century Gothic" w:cs="Century Gothic"/>
          <w:b/>
          <w:i/>
          <w:kern w:val="28"/>
          <w:sz w:val="18"/>
          <w:szCs w:val="18"/>
          <w:u w:val="single"/>
        </w:rPr>
        <w:t>OR</w:t>
      </w:r>
    </w:p>
    <w:p w:rsidR="00C864B7" w:rsidRPr="00B4136F" w:rsidRDefault="009D430A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</w:rPr>
      </w:pPr>
      <w:r w:rsidRPr="00B4136F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A </w:t>
      </w:r>
      <w:r w:rsidR="0052019A" w:rsidRPr="00B4136F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DX20VC, </w:t>
      </w:r>
      <w:r w:rsidR="00C864B7" w:rsidRPr="00B4136F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DZ20VC, DX18TC, DZ18VC, DZ18TC, DX16TC, DZ</w:t>
      </w:r>
      <w:r w:rsidR="0052019A" w:rsidRPr="00B4136F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16TC </w:t>
      </w:r>
      <w:r w:rsidR="00C864B7" w:rsidRPr="00B4136F">
        <w:rPr>
          <w:rFonts w:ascii="Century Gothic" w:eastAsia="Times New Roman" w:hAnsi="Century Gothic" w:cs="Century Gothic"/>
          <w:b/>
          <w:i/>
          <w:kern w:val="28"/>
          <w:sz w:val="18"/>
          <w:szCs w:val="18"/>
          <w:u w:val="single"/>
        </w:rPr>
        <w:t>OR</w:t>
      </w:r>
    </w:p>
    <w:p w:rsidR="00C864B7" w:rsidRPr="00C864B7" w:rsidRDefault="0052019A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</w:rPr>
      </w:pPr>
      <w:r w:rsidRPr="00B4136F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A DM97MC</w:t>
      </w:r>
      <w:r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, DC97MC </w:t>
      </w:r>
      <w:r w:rsidR="00C864B7" w:rsidRPr="00C864B7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Modulating Furnace   OR</w:t>
      </w:r>
    </w:p>
    <w:p w:rsidR="00C864B7" w:rsidRPr="00C864B7" w:rsidRDefault="00C864B7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</w:rPr>
      </w:pPr>
      <w:r w:rsidRPr="00C864B7">
        <w:rPr>
          <w:rFonts w:ascii="Century Gothic" w:eastAsia="Times New Roman" w:hAnsi="Century Gothic" w:cs="Century Gothic"/>
          <w:b/>
          <w:kern w:val="28"/>
          <w:sz w:val="18"/>
          <w:szCs w:val="18"/>
        </w:rPr>
        <w:t>A DM96VC, DC96VC Variable Speed Furnace   OR</w:t>
      </w:r>
    </w:p>
    <w:p w:rsidR="00C864B7" w:rsidRPr="00C864B7" w:rsidRDefault="00C864B7" w:rsidP="00C864B7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</w:rPr>
      </w:pPr>
      <w:r w:rsidRPr="00C864B7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A DP16GM, DP16HH, DP16HM, DP15CH, DP14DM Packaged Unit  </w:t>
      </w:r>
    </w:p>
    <w:p w:rsidR="00C864B7" w:rsidRPr="00C864B7" w:rsidRDefault="0052019A" w:rsidP="00C864B7">
      <w:pPr>
        <w:widowControl w:val="0"/>
        <w:numPr>
          <w:ilvl w:val="2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</w:rPr>
      </w:pPr>
      <w:r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A DP15CH </w:t>
      </w:r>
      <w:r w:rsidR="00C864B7" w:rsidRPr="00C864B7">
        <w:rPr>
          <w:rFonts w:ascii="Century Gothic" w:eastAsia="Times New Roman" w:hAnsi="Century Gothic" w:cs="Century Gothic"/>
          <w:b/>
          <w:kern w:val="28"/>
          <w:sz w:val="18"/>
          <w:szCs w:val="18"/>
        </w:rPr>
        <w:t xml:space="preserve">Packaged Unit while supplies last </w:t>
      </w:r>
    </w:p>
    <w:p w:rsidR="003370FE" w:rsidRPr="00EC4B82" w:rsidRDefault="003370FE" w:rsidP="003272C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See Consumer Rebate Matrix for full details.  </w:t>
      </w:r>
    </w:p>
    <w:p w:rsidR="003272C1" w:rsidRPr="00EC4B82" w:rsidRDefault="003370FE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A system includes a qualified Daikin outdoor unit listed above &amp; a Daikin or corporate indoor unit.</w:t>
      </w:r>
      <w:r w:rsidR="003272C1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 </w:t>
      </w:r>
    </w:p>
    <w:p w:rsidR="004A311C" w:rsidRPr="00EC4B82" w:rsidRDefault="004A311C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A Daikin thermostat is not required</w:t>
      </w:r>
      <w:r w:rsidR="003272C1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, unless noted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. </w:t>
      </w:r>
    </w:p>
    <w:p w:rsidR="004A311C" w:rsidRPr="00354312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6"/>
          <w:szCs w:val="6"/>
          <w:u w:val="single"/>
        </w:rPr>
      </w:pPr>
    </w:p>
    <w:p w:rsidR="004A311C" w:rsidRPr="00EC4B82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 xml:space="preserve">Daikin </w:t>
      </w:r>
      <w:r w:rsidR="00E579BC"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 xml:space="preserve">Comfort Pro </w:t>
      </w:r>
      <w:r w:rsidR="00F6446F"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Responsibilities</w:t>
      </w:r>
      <w:r w:rsidR="00E579BC"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 xml:space="preserve"> for </w:t>
      </w:r>
      <w:r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 xml:space="preserve">Consumer </w:t>
      </w:r>
      <w:r w:rsidR="00E579BC"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 xml:space="preserve">Instant </w:t>
      </w:r>
      <w:r w:rsidR="00B97A59" w:rsidRPr="00EC4B82">
        <w:rPr>
          <w:rFonts w:ascii="Century Gothic" w:eastAsia="Times New Roman" w:hAnsi="Century Gothic" w:cs="Century Gothic"/>
          <w:b/>
          <w:kern w:val="28"/>
          <w:sz w:val="18"/>
          <w:szCs w:val="18"/>
          <w:u w:val="single"/>
        </w:rPr>
        <w:t>Rebate</w:t>
      </w:r>
    </w:p>
    <w:p w:rsidR="00B97A59" w:rsidRPr="00EC4B82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Daikin Comfort Pro is responsible for 50% of each </w:t>
      </w:r>
      <w:r w:rsidR="00CA1DA6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consumer 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instant rebate amount</w:t>
      </w:r>
      <w:r w:rsidRPr="00EC4B82">
        <w:rPr>
          <w:rFonts w:ascii="Century Gothic" w:eastAsia="Times New Roman" w:hAnsi="Century Gothic" w:cs="Century Gothic"/>
          <w:i/>
          <w:kern w:val="28"/>
          <w:sz w:val="18"/>
          <w:szCs w:val="18"/>
        </w:rPr>
        <w:t>,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but will need to provide the full rebate to the homeowner at time of purchase.  Daikin Comfort Pro will claim</w:t>
      </w:r>
      <w:r w:rsidR="00F6446F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back 50% of the </w:t>
      </w:r>
      <w:r w:rsidR="00DA1639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total </w:t>
      </w:r>
      <w:r w:rsidR="00F6446F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rebate</w:t>
      </w:r>
      <w:r w:rsidR="00DA1639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</w:t>
      </w:r>
      <w:r w:rsidR="00F6446F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from Daikin post</w:t>
      </w:r>
      <w:r w:rsidR="00CA1DA6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sale.</w:t>
      </w:r>
    </w:p>
    <w:p w:rsidR="009B0C9E" w:rsidRPr="00EC4B82" w:rsidRDefault="009B0C9E" w:rsidP="00182C7A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 xml:space="preserve">E.g.:  If a homeowner instant </w:t>
      </w:r>
      <w:r w:rsidR="005D1A72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>rebate is $1,2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 xml:space="preserve">00, Daikin Comfort Pro will receive a rebate from Daikin (via </w:t>
      </w:r>
      <w:r w:rsidR="005D1A72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>EGIA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>) for</w:t>
      </w:r>
      <w:r w:rsidR="005D1A72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 xml:space="preserve"> $6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 xml:space="preserve">00.   </w:t>
      </w:r>
    </w:p>
    <w:p w:rsidR="00B97A59" w:rsidRPr="00EC4B82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Daikin agrees to reimburse </w:t>
      </w:r>
      <w:r w:rsidR="00CA1DA6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the Daikin Comfort Pro</w:t>
      </w:r>
      <w:r w:rsidR="00F6446F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, via payment from </w:t>
      </w:r>
      <w:r w:rsidR="005D1A72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EGIA</w:t>
      </w:r>
      <w:r w:rsidR="00F6446F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, for any claim that </w:t>
      </w:r>
      <w:r w:rsidR="005D1A72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EGIA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determines to be valid</w:t>
      </w:r>
      <w:r w:rsidR="00716477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>.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 </w:t>
      </w:r>
    </w:p>
    <w:p w:rsidR="00B97A59" w:rsidRPr="00EC4B82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Daikin Comfort Pro may not apply any Daikin marketing accrual funds for repayment of </w:t>
      </w:r>
      <w:r w:rsidR="00716477"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consumer </w:t>
      </w:r>
      <w:r w:rsidRPr="00EC4B82">
        <w:rPr>
          <w:rFonts w:ascii="Century Gothic" w:eastAsia="Times New Roman" w:hAnsi="Century Gothic" w:cs="Century Gothic"/>
          <w:kern w:val="28"/>
          <w:sz w:val="18"/>
          <w:szCs w:val="18"/>
        </w:rPr>
        <w:t xml:space="preserve">rebates.  </w:t>
      </w:r>
    </w:p>
    <w:p w:rsidR="000E7AD8" w:rsidRPr="00EC4B82" w:rsidRDefault="000E7AD8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 xml:space="preserve">Daikin Comfort Pros should </w:t>
      </w:r>
      <w:r w:rsidRPr="00EC4B8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not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 xml:space="preserve"> increase their invoice price by the price of the consumer instant rebate and all invoices should clearly denote the </w:t>
      </w:r>
      <w:r w:rsidR="00F6446F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>instant rebate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 xml:space="preserve"> provided. </w:t>
      </w:r>
    </w:p>
    <w:p w:rsidR="000E7AD8" w:rsidRPr="00354312" w:rsidRDefault="000E7AD8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6"/>
          <w:szCs w:val="6"/>
          <w:u w:val="single"/>
        </w:rPr>
      </w:pPr>
    </w:p>
    <w:p w:rsidR="00E579BC" w:rsidRPr="00EC4B82" w:rsidRDefault="00E579BC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Claims process</w:t>
      </w:r>
    </w:p>
    <w:p w:rsidR="009540B7" w:rsidRPr="00EC4B82" w:rsidRDefault="000E7AD8" w:rsidP="000E7AD8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Dealer will file the </w:t>
      </w:r>
      <w:r w:rsidR="00E579BC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rebate 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claim with </w:t>
      </w:r>
      <w:r w:rsidR="005D1A72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EGIA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, including all necessary documentation</w:t>
      </w:r>
      <w:r w:rsidR="009B0C9E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, at </w:t>
      </w:r>
      <w:hyperlink r:id="rId9" w:history="1">
        <w:r w:rsidR="005D1A72" w:rsidRPr="00EC4B82">
          <w:rPr>
            <w:rStyle w:val="Hyperlink"/>
            <w:rFonts w:ascii="Century Gothic" w:hAnsi="Century Gothic" w:cs="Century Gothic"/>
            <w:b/>
            <w:sz w:val="18"/>
            <w:szCs w:val="18"/>
          </w:rPr>
          <w:t>www.egia.org/daikin</w:t>
        </w:r>
      </w:hyperlink>
      <w:r w:rsidR="00311008" w:rsidRPr="00EC4B82">
        <w:rPr>
          <w:rFonts w:ascii="Century Gothic" w:eastAsia="Times New Roman" w:hAnsi="Century Gothic" w:cs="Century Gothic"/>
          <w:b/>
          <w:bCs/>
          <w:kern w:val="28"/>
          <w:sz w:val="18"/>
          <w:szCs w:val="18"/>
        </w:rPr>
        <w:t xml:space="preserve">.  </w:t>
      </w:r>
      <w:r w:rsidR="003272C1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P</w:t>
      </w:r>
      <w:r w:rsidR="00311008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rogram portal will be available </w:t>
      </w:r>
      <w:r w:rsidR="007F0863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April</w:t>
      </w:r>
      <w:r w:rsidR="003167A6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1</w:t>
      </w:r>
      <w:r w:rsidR="00311008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, </w:t>
      </w:r>
      <w:r w:rsidR="007D46CB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2018</w:t>
      </w:r>
      <w:r w:rsidR="00311008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.</w:t>
      </w:r>
    </w:p>
    <w:p w:rsidR="00E579BC" w:rsidRPr="00EC4B82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All claims must be submitted online by the </w:t>
      </w:r>
      <w:r w:rsidR="009B0C9E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dealer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with </w:t>
      </w:r>
      <w:r w:rsidR="009B0C9E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appropriate 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back-up documentation.  </w:t>
      </w:r>
    </w:p>
    <w:p w:rsidR="00E579BC" w:rsidRPr="00EC4B82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Rebate claims must be submitted </w:t>
      </w:r>
      <w:r w:rsidR="009B0C9E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before </w:t>
      </w:r>
      <w:r w:rsidR="007F0863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July</w:t>
      </w:r>
      <w:r w:rsidR="0018475A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15</w:t>
      </w:r>
      <w:r w:rsidR="007D46CB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, 2018,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at the latest.  </w:t>
      </w:r>
    </w:p>
    <w:p w:rsidR="00E579BC" w:rsidRPr="00EC4B82" w:rsidRDefault="005D1A72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EGIA</w:t>
      </w:r>
      <w:r w:rsidR="00E579BC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can be contacted via phone at </w:t>
      </w:r>
      <w:r w:rsidR="009653AA" w:rsidRPr="00EC4B82">
        <w:rPr>
          <w:rFonts w:ascii="Century Gothic" w:hAnsi="Century Gothic"/>
          <w:b/>
          <w:sz w:val="18"/>
          <w:szCs w:val="18"/>
        </w:rPr>
        <w:t>888-691-0387</w:t>
      </w:r>
      <w:r w:rsidR="00764F05" w:rsidRPr="00EC4B82">
        <w:rPr>
          <w:rFonts w:ascii="Century Gothic" w:hAnsi="Century Gothic"/>
          <w:b/>
          <w:sz w:val="18"/>
          <w:szCs w:val="18"/>
        </w:rPr>
        <w:t xml:space="preserve"> </w:t>
      </w:r>
      <w:r w:rsidR="00764F05" w:rsidRPr="00EC4B82">
        <w:rPr>
          <w:rFonts w:ascii="Century Gothic" w:hAnsi="Century Gothic"/>
          <w:sz w:val="18"/>
          <w:szCs w:val="18"/>
        </w:rPr>
        <w:t>or via email at</w:t>
      </w:r>
      <w:r w:rsidR="00764F05" w:rsidRPr="00EC4B82">
        <w:rPr>
          <w:rFonts w:ascii="Century Gothic" w:hAnsi="Century Gothic"/>
          <w:b/>
          <w:sz w:val="18"/>
          <w:szCs w:val="18"/>
        </w:rPr>
        <w:t xml:space="preserve"> </w:t>
      </w:r>
      <w:hyperlink r:id="rId10" w:history="1">
        <w:r w:rsidR="006D2AC9" w:rsidRPr="00EC4B82">
          <w:rPr>
            <w:rStyle w:val="Hyperlink"/>
            <w:rFonts w:ascii="Century Gothic" w:hAnsi="Century Gothic" w:cs="Century Gothic"/>
            <w:b/>
            <w:sz w:val="18"/>
            <w:szCs w:val="18"/>
          </w:rPr>
          <w:t>DealerRebates@egia.org</w:t>
        </w:r>
      </w:hyperlink>
      <w:r w:rsidR="006D2AC9" w:rsidRPr="00EC4B82">
        <w:rPr>
          <w:rFonts w:ascii="Century Gothic" w:hAnsi="Century Gothic"/>
          <w:b/>
          <w:sz w:val="18"/>
          <w:szCs w:val="18"/>
        </w:rPr>
        <w:t xml:space="preserve"> </w:t>
      </w:r>
      <w:r w:rsidR="00E579BC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with questions regard</w:t>
      </w:r>
      <w:r w:rsidR="00036507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ing claim submission or status on Daikin Consumer Instant Rebates. </w:t>
      </w:r>
    </w:p>
    <w:p w:rsidR="00E579BC" w:rsidRPr="00EC4B82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Daikin Comfort Pro must </w:t>
      </w:r>
      <w:r w:rsidR="00DA1639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provide </w:t>
      </w:r>
      <w:r w:rsidR="005D1A72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EGIA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with</w:t>
      </w:r>
      <w:r w:rsidR="00091D21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</w:t>
      </w:r>
      <w:r w:rsidR="00091D21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  <w:u w:val="single"/>
        </w:rPr>
        <w:t>ONE</w:t>
      </w:r>
      <w:r w:rsidR="00091D21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of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the following</w:t>
      </w:r>
      <w:r w:rsidR="009B0C9E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for the online claim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:</w:t>
      </w:r>
    </w:p>
    <w:p w:rsidR="00E579BC" w:rsidRPr="00EC4B82" w:rsidRDefault="00E579BC" w:rsidP="00182C7A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A copy of their invoice including:</w:t>
      </w:r>
    </w:p>
    <w:p w:rsidR="00E579BC" w:rsidRPr="00EC4B82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Invoice number</w:t>
      </w:r>
    </w:p>
    <w:p w:rsidR="00E579BC" w:rsidRPr="00EC4B82" w:rsidRDefault="00F6446F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Serial and m</w:t>
      </w:r>
      <w:r w:rsidR="00E579BC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odel numbers for all equipment purchased</w:t>
      </w:r>
    </w:p>
    <w:p w:rsidR="00E579BC" w:rsidRPr="00EC4B82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Homeowner name</w:t>
      </w:r>
      <w:r w:rsidR="00F6446F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and address</w:t>
      </w:r>
    </w:p>
    <w:p w:rsidR="007D1141" w:rsidRPr="00EC4B82" w:rsidRDefault="007D1141" w:rsidP="009F1160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</w:pPr>
      <w:r w:rsidRPr="00EC4B82">
        <w:rPr>
          <w:rFonts w:ascii="Century Gothic" w:eastAsia="Times New Roman" w:hAnsi="Century Gothic" w:cs="Century Gothic"/>
          <w:b/>
          <w:bCs/>
          <w:kern w:val="28"/>
          <w:sz w:val="18"/>
          <w:szCs w:val="18"/>
          <w:u w:val="single"/>
        </w:rPr>
        <w:t>Claims process continued</w:t>
      </w:r>
    </w:p>
    <w:p w:rsidR="00E579BC" w:rsidRPr="00EC4B82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Date of installation</w:t>
      </w:r>
    </w:p>
    <w:p w:rsidR="009F1160" w:rsidRPr="00EC4B82" w:rsidRDefault="001D6136" w:rsidP="007D114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Rebate given to homeowner</w:t>
      </w:r>
    </w:p>
    <w:p w:rsidR="00E579BC" w:rsidRPr="00EC4B82" w:rsidRDefault="00E579BC" w:rsidP="00091D2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Daikin Comfort Pro name</w:t>
      </w:r>
      <w:r w:rsidR="00805838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and dealer number</w:t>
      </w:r>
      <w:r w:rsidR="00F6446F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 (local distributor number)</w:t>
      </w:r>
    </w:p>
    <w:p w:rsidR="009E65DF" w:rsidRPr="00EC4B82" w:rsidRDefault="009E65DF" w:rsidP="00091D21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A copy of the Daikin product registration confirmation </w:t>
      </w:r>
    </w:p>
    <w:p w:rsidR="00F6446F" w:rsidRPr="00EC4B82" w:rsidRDefault="00F6446F" w:rsidP="00F6446F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If homeowner invoice does not include equipment serial numbers, Daikin Comfort Pro must provide a copy of warranty registration number with serial numbers.</w:t>
      </w:r>
    </w:p>
    <w:p w:rsidR="00EC4B82" w:rsidRPr="00EC4B82" w:rsidRDefault="00805838" w:rsidP="00F14AF9">
      <w:pPr>
        <w:numPr>
          <w:ilvl w:val="0"/>
          <w:numId w:val="14"/>
        </w:numPr>
        <w:rPr>
          <w:rFonts w:ascii="Century Gothic" w:eastAsia="Times New Roman" w:hAnsi="Century Gothic" w:cs="Century Gothic"/>
          <w:bCs/>
          <w:kern w:val="28"/>
          <w:sz w:val="18"/>
          <w:szCs w:val="18"/>
        </w:rPr>
      </w:pP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 xml:space="preserve">Allow </w:t>
      </w:r>
      <w:r w:rsidR="005B712C"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4-</w:t>
      </w:r>
      <w:r w:rsidRPr="00EC4B82">
        <w:rPr>
          <w:rFonts w:ascii="Century Gothic" w:eastAsia="Times New Roman" w:hAnsi="Century Gothic" w:cs="Century Gothic"/>
          <w:bCs/>
          <w:kern w:val="28"/>
          <w:sz w:val="18"/>
          <w:szCs w:val="18"/>
        </w:rPr>
        <w:t>6 weeks for rebate processing and receipt of rebate check.</w:t>
      </w:r>
    </w:p>
    <w:p w:rsidR="000272B1" w:rsidRPr="00EC4B82" w:rsidRDefault="0000431C" w:rsidP="00354312">
      <w:pPr>
        <w:rPr>
          <w:rFonts w:ascii="Century Gothic" w:eastAsia="Times New Roman" w:hAnsi="Century Gothic" w:cs="Century Gothic"/>
          <w:bCs/>
          <w:kern w:val="28"/>
          <w:sz w:val="19"/>
          <w:szCs w:val="19"/>
        </w:rPr>
      </w:pPr>
      <w:r w:rsidRPr="00EC4B82">
        <w:rPr>
          <w:rFonts w:cs="Helvetica"/>
          <w:i/>
          <w:color w:val="333333"/>
          <w:sz w:val="16"/>
          <w:szCs w:val="16"/>
          <w:lang w:val="en"/>
        </w:rPr>
        <w:t xml:space="preserve">The consumer instant rebate and financing program are administered by the Electric &amp; Gas Industries Association (EGIA). This information is only a summary of current terms of the programs. Programs are subject to change at any time at Daikin or EGIA's decision. Other financing plans and programs are also available. </w:t>
      </w:r>
      <w:r w:rsidR="000272B1" w:rsidRPr="00EC4B82">
        <w:rPr>
          <w:rFonts w:cs="Helvetica"/>
          <w:i/>
          <w:color w:val="333333"/>
          <w:sz w:val="16"/>
          <w:szCs w:val="16"/>
          <w:lang w:val="en"/>
        </w:rPr>
        <w:br w:type="page"/>
      </w:r>
    </w:p>
    <w:p w:rsidR="000272B1" w:rsidRDefault="000272B1" w:rsidP="000272B1">
      <w:pPr>
        <w:spacing w:after="0" w:line="240" w:lineRule="auto"/>
        <w:rPr>
          <w:rFonts w:cs="Helvetica"/>
          <w:i/>
          <w:color w:val="333333"/>
          <w:sz w:val="16"/>
          <w:szCs w:val="16"/>
          <w:lang w:val="en"/>
        </w:rPr>
      </w:pPr>
      <w:r>
        <w:rPr>
          <w:rFonts w:ascii="Century Gothic" w:eastAsia="Times New Roman" w:hAnsi="Century Gothic" w:cs="Century Gothic"/>
          <w:bCs/>
          <w:noProof/>
          <w:kern w:val="28"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C1B81" wp14:editId="06F816F5">
                <wp:simplePos x="0" y="0"/>
                <wp:positionH relativeFrom="column">
                  <wp:posOffset>-15903</wp:posOffset>
                </wp:positionH>
                <wp:positionV relativeFrom="paragraph">
                  <wp:posOffset>-135173</wp:posOffset>
                </wp:positionV>
                <wp:extent cx="6696075" cy="508883"/>
                <wp:effectExtent l="0" t="0" r="28575" b="2476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50888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05838" w:rsidRPr="007F0863" w:rsidRDefault="007F0863" w:rsidP="00B4136F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086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Daikin April-June</w:t>
                            </w:r>
                            <w:r w:rsidR="004C729D" w:rsidRPr="007F086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2018</w:t>
                            </w:r>
                            <w:r w:rsidR="00805838" w:rsidRPr="007F086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Consumer Rebate </w:t>
                            </w:r>
                            <w:r w:rsidR="00F6446F" w:rsidRPr="007F086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Matrix</w:t>
                            </w:r>
                            <w:r w:rsidR="009F1160" w:rsidRPr="007F0863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***</w:t>
                            </w:r>
                          </w:p>
                          <w:p w:rsidR="00B4136F" w:rsidRPr="007F0863" w:rsidRDefault="00B4136F" w:rsidP="00B4136F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F0863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All Rebates Listed In Canadian Dollars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8" style="position:absolute;margin-left:-1.25pt;margin-top:-10.65pt;width:527.25pt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" fillcolor="#00b0f0">
                <v:textbox>
                  <w:txbxContent>
                    <w:p w:rsidR="00805838" w:rsidRPr="007F0863" w:rsidRDefault="007F0863" w:rsidP="00B4136F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7F0863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Daikin April-June</w:t>
                      </w:r>
                      <w:r w:rsidR="004C729D" w:rsidRPr="007F0863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2018</w:t>
                      </w:r>
                      <w:r w:rsidR="00805838" w:rsidRPr="007F0863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Consumer Rebate </w:t>
                      </w:r>
                      <w:r w:rsidR="00F6446F" w:rsidRPr="007F0863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Matrix</w:t>
                      </w:r>
                      <w:r w:rsidR="009F1160" w:rsidRPr="007F0863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***</w:t>
                      </w:r>
                    </w:p>
                    <w:p w:rsidR="00B4136F" w:rsidRPr="007F0863" w:rsidRDefault="00B4136F" w:rsidP="00B4136F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7F0863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All Rebates Listed In Canadian Dollars</w:t>
                      </w:r>
                    </w:p>
                  </w:txbxContent>
                </v:textbox>
              </v:roundrect>
            </w:pict>
          </mc:Fallback>
        </mc:AlternateContent>
      </w:r>
    </w:p>
    <w:p w:rsidR="00DA1639" w:rsidRDefault="00DA1639" w:rsidP="007D46CB">
      <w:pPr>
        <w:spacing w:after="0" w:line="240" w:lineRule="auto"/>
        <w:jc w:val="center"/>
        <w:rPr>
          <w:rFonts w:ascii="Century Gothic" w:eastAsia="Times New Roman" w:hAnsi="Century Gothic" w:cs="Century Gothic"/>
          <w:b/>
          <w:bCs/>
          <w:kern w:val="28"/>
          <w:sz w:val="20"/>
          <w:szCs w:val="20"/>
        </w:rPr>
      </w:pPr>
    </w:p>
    <w:p w:rsidR="007F0863" w:rsidRDefault="007F0863" w:rsidP="007F0863">
      <w:pPr>
        <w:spacing w:after="0" w:line="240" w:lineRule="auto"/>
        <w:rPr>
          <w:rFonts w:ascii="Century Gothic" w:eastAsia="Times New Roman" w:hAnsi="Century Gothic" w:cs="Century Gothic"/>
          <w:b/>
          <w:bCs/>
          <w:kern w:val="28"/>
          <w:sz w:val="20"/>
          <w:szCs w:val="20"/>
        </w:rPr>
      </w:pPr>
    </w:p>
    <w:tbl>
      <w:tblPr>
        <w:tblStyle w:val="TableGrid"/>
        <w:tblW w:w="11039" w:type="dxa"/>
        <w:jc w:val="center"/>
        <w:tblLook w:val="04A0" w:firstRow="1" w:lastRow="0" w:firstColumn="1" w:lastColumn="0" w:noHBand="0" w:noVBand="1"/>
      </w:tblPr>
      <w:tblGrid>
        <w:gridCol w:w="1353"/>
        <w:gridCol w:w="2430"/>
        <w:gridCol w:w="2525"/>
        <w:gridCol w:w="2365"/>
        <w:gridCol w:w="1050"/>
        <w:gridCol w:w="1316"/>
      </w:tblGrid>
      <w:tr w:rsidR="007F0863" w:rsidRPr="00EB4189" w:rsidTr="00376633">
        <w:trPr>
          <w:trHeight w:val="318"/>
          <w:jc w:val="center"/>
        </w:trPr>
        <w:tc>
          <w:tcPr>
            <w:tcW w:w="11039" w:type="dxa"/>
            <w:gridSpan w:val="6"/>
            <w:shd w:val="clear" w:color="auto" w:fill="00B0F0"/>
            <w:vAlign w:val="center"/>
          </w:tcPr>
          <w:p w:rsidR="007F0863" w:rsidRPr="009D430A" w:rsidRDefault="003B5E6B" w:rsidP="003B5E6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  <w:t>CANADA</w:t>
            </w:r>
            <w:r w:rsidR="007F0863" w:rsidRPr="009D430A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20"/>
                <w:szCs w:val="20"/>
              </w:rPr>
              <w:t xml:space="preserve"> SYSTEM OFFERS</w:t>
            </w:r>
          </w:p>
        </w:tc>
      </w:tr>
      <w:tr w:rsidR="007F0863" w:rsidRPr="00EB4189" w:rsidTr="00376633">
        <w:trPr>
          <w:trHeight w:val="476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7F0863" w:rsidRPr="009D430A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REBATE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7F0863" w:rsidRPr="009D430A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NAME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7F0863" w:rsidRPr="009D430A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OUTDOOR</w:t>
            </w:r>
          </w:p>
        </w:tc>
        <w:tc>
          <w:tcPr>
            <w:tcW w:w="3415" w:type="dxa"/>
            <w:gridSpan w:val="2"/>
            <w:shd w:val="clear" w:color="auto" w:fill="BFBFBF" w:themeFill="background1" w:themeFillShade="BF"/>
            <w:vAlign w:val="center"/>
          </w:tcPr>
          <w:p w:rsidR="007F0863" w:rsidRPr="009D430A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QUALIFYING INDOOR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7F0863" w:rsidRPr="009D430A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CONTROL</w:t>
            </w:r>
          </w:p>
        </w:tc>
      </w:tr>
      <w:tr w:rsidR="007F0863" w:rsidRPr="00EB4189" w:rsidTr="00376633">
        <w:trPr>
          <w:trHeight w:val="1097"/>
          <w:jc w:val="center"/>
        </w:trPr>
        <w:tc>
          <w:tcPr>
            <w:tcW w:w="1353" w:type="dxa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UP TO $1,200</w:t>
            </w: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*</w:t>
            </w:r>
          </w:p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</w:p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2"/>
                <w:szCs w:val="12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2"/>
                <w:szCs w:val="12"/>
              </w:rPr>
              <w:t>$8</w:t>
            </w: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2"/>
                <w:szCs w:val="12"/>
              </w:rPr>
              <w:t xml:space="preserve">00 Per Outdoor; </w:t>
            </w:r>
          </w:p>
          <w:p w:rsidR="007F0863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2"/>
                <w:szCs w:val="12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2"/>
                <w:szCs w:val="12"/>
              </w:rPr>
              <w:t xml:space="preserve">$100 Per Indoor </w:t>
            </w:r>
          </w:p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2"/>
                <w:szCs w:val="12"/>
              </w:rPr>
              <w:t>(up to 4</w:t>
            </w: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2"/>
                <w:szCs w:val="12"/>
              </w:rPr>
              <w:t>)</w:t>
            </w:r>
          </w:p>
        </w:tc>
        <w:tc>
          <w:tcPr>
            <w:tcW w:w="2430" w:type="dxa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VRV LIFE</w:t>
            </w:r>
          </w:p>
        </w:tc>
        <w:tc>
          <w:tcPr>
            <w:tcW w:w="2525" w:type="dxa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RXSQ24TAVJU, RXSQ36TAVJU, RXSQ48TAVJU, RXSQ60TAVJU</w:t>
            </w:r>
          </w:p>
        </w:tc>
        <w:tc>
          <w:tcPr>
            <w:tcW w:w="3415" w:type="dxa"/>
            <w:gridSpan w:val="2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CXTQ Series, FX_Q Series</w:t>
            </w:r>
          </w:p>
        </w:tc>
        <w:tc>
          <w:tcPr>
            <w:tcW w:w="1316" w:type="dxa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N/A</w:t>
            </w:r>
          </w:p>
        </w:tc>
      </w:tr>
      <w:tr w:rsidR="007F0863" w:rsidRPr="00EB4189" w:rsidTr="00376633">
        <w:trPr>
          <w:trHeight w:val="1079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$1,000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20 SEER INVERTER SYSTEM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DX20VC, DZ20VC</w:t>
            </w:r>
          </w:p>
        </w:tc>
        <w:tc>
          <w:tcPr>
            <w:tcW w:w="3415" w:type="dxa"/>
            <w:gridSpan w:val="2"/>
            <w:shd w:val="clear" w:color="auto" w:fill="BFBFBF" w:themeFill="background1" w:themeFillShade="BF"/>
            <w:vAlign w:val="center"/>
          </w:tcPr>
          <w:p w:rsidR="007F0863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 xml:space="preserve">DM97MC, DC97MC, DM96MC, DC96MC, DM96VE, DC96VE, DM96VC, DC96VC, DM96HE, DC96HE, DD80VC, DM80VC, DC80VC, DM80HE, DV-PVC, DV-PTC, </w:t>
            </w:r>
          </w:p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DV-PEC, MBVC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CTK04</w:t>
            </w:r>
          </w:p>
        </w:tc>
      </w:tr>
      <w:tr w:rsidR="007F0863" w:rsidRPr="00EB4189" w:rsidTr="00376633">
        <w:trPr>
          <w:trHeight w:val="440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$900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18 SEER INVERTER SYSTEM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DZ18VC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DV-PEC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CTK04</w:t>
            </w:r>
          </w:p>
        </w:tc>
      </w:tr>
      <w:tr w:rsidR="007F0863" w:rsidRPr="00EB4189" w:rsidTr="00376633">
        <w:trPr>
          <w:trHeight w:val="1151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$700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18 SEER SYSTEM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DX18TC, DZ18TC</w:t>
            </w:r>
          </w:p>
        </w:tc>
        <w:tc>
          <w:tcPr>
            <w:tcW w:w="3415" w:type="dxa"/>
            <w:gridSpan w:val="2"/>
            <w:shd w:val="clear" w:color="auto" w:fill="BFBFBF" w:themeFill="background1" w:themeFillShade="BF"/>
            <w:vAlign w:val="center"/>
          </w:tcPr>
          <w:p w:rsidR="007F0863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 xml:space="preserve">DM97MC, DC97MC, DM96MC, DC96MC, DM96VE, DC96VE, DM96VC, DC96VC, DM96HE, DC96HE, DD80VC, DM80VC, DC80VC, DM80HE, DV-PVC, DV-PTC, </w:t>
            </w:r>
          </w:p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MBVC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CTK01, CTK02, CTK03, CTK04</w:t>
            </w:r>
          </w:p>
        </w:tc>
      </w:tr>
      <w:tr w:rsidR="007F0863" w:rsidRPr="00EB4189" w:rsidTr="00376633">
        <w:trPr>
          <w:trHeight w:val="1160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$600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18 SEER SYSTEM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DX18TC, DZ18TC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:rsidR="007F0863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 xml:space="preserve">DM97MC, DC97MC, DM96MC, DC96MC, DM96VE, DC96VE, DM96VC, DC96VC, DM96HE, DC96HE, DD80VC, DM80VC, DC80VC, DM80HE, DV-PVC, DV-PTC, </w:t>
            </w:r>
          </w:p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N/A</w:t>
            </w:r>
          </w:p>
        </w:tc>
      </w:tr>
      <w:tr w:rsidR="007F0863" w:rsidRPr="00EB4189" w:rsidTr="00376633">
        <w:trPr>
          <w:trHeight w:val="1079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$500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16 SEER 2-STAGE SYSTEM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DX16TC, DZ16</w:t>
            </w: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T</w:t>
            </w: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C</w:t>
            </w:r>
          </w:p>
        </w:tc>
        <w:tc>
          <w:tcPr>
            <w:tcW w:w="3415" w:type="dxa"/>
            <w:gridSpan w:val="2"/>
            <w:shd w:val="clear" w:color="auto" w:fill="BFBFBF" w:themeFill="background1" w:themeFillShade="BF"/>
            <w:vAlign w:val="center"/>
          </w:tcPr>
          <w:p w:rsidR="007F0863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 xml:space="preserve">DM97MC, DC97MC, DM96MC, DC96MC, DM96VE, DC96VE, DM96VC, DC96VC, DM96HE, DC96HE, DD80VC, DM80VC, DC80VC, DM80HE, DV-PVC, DV-PTC, </w:t>
            </w:r>
          </w:p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DV-PEC, MBVC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CTK01, CTK02, CTK03, CTK04</w:t>
            </w:r>
          </w:p>
        </w:tc>
      </w:tr>
      <w:tr w:rsidR="007F0863" w:rsidRPr="00EB4189" w:rsidTr="00376633">
        <w:trPr>
          <w:trHeight w:val="1070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$400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16 SEER 2-STAGE SYSTEM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DX16TC, DZ16</w:t>
            </w: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T</w:t>
            </w: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C</w:t>
            </w:r>
          </w:p>
        </w:tc>
        <w:tc>
          <w:tcPr>
            <w:tcW w:w="3415" w:type="dxa"/>
            <w:gridSpan w:val="2"/>
            <w:shd w:val="clear" w:color="auto" w:fill="BFBFBF" w:themeFill="background1" w:themeFillShade="BF"/>
            <w:vAlign w:val="center"/>
          </w:tcPr>
          <w:p w:rsidR="007F0863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 xml:space="preserve">DM97MC, DC97MC, DM96MC, DC96MC, DM96VE, DC96VE, DM96VC, DC96VC, DM96HE, DC96HE, DD80VC, DM80VC, DC80VC, DM80HE, DV-PVC, DV-PTC, </w:t>
            </w:r>
          </w:p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DV-PEC, MBVC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N/A</w:t>
            </w:r>
          </w:p>
        </w:tc>
      </w:tr>
      <w:tr w:rsidR="007F0863" w:rsidRPr="00EB4189" w:rsidTr="00376633">
        <w:trPr>
          <w:trHeight w:val="1070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7F0863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$100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16 SEER SS SYSTEM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DX16SA, DZ16SA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:rsidR="007F0863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 xml:space="preserve">DM97MC, DC97MC, DM96MC, DC96MC, DM96VE, DC96VE, DM96VC, DC96VC, DM96HE, DC96HE, DD80VC, DM80VC, DC80VC, DM80HE, DV-PVC, DV-PTC, </w:t>
            </w:r>
          </w:p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44118C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DV-PEC,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7F0863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N/A</w:t>
            </w:r>
          </w:p>
        </w:tc>
      </w:tr>
      <w:tr w:rsidR="007F0863" w:rsidRPr="00EB4189" w:rsidTr="00376633">
        <w:trPr>
          <w:trHeight w:val="359"/>
          <w:jc w:val="center"/>
        </w:trPr>
        <w:tc>
          <w:tcPr>
            <w:tcW w:w="11039" w:type="dxa"/>
            <w:gridSpan w:val="6"/>
            <w:shd w:val="clear" w:color="auto" w:fill="808080" w:themeFill="background1" w:themeFillShade="80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6"/>
                <w:szCs w:val="16"/>
              </w:rPr>
              <w:t xml:space="preserve">SYSTEM MUST INCLUDE BOTH AN ELIGIBLE OUTDOOR UNIT </w:t>
            </w:r>
            <w:r w:rsidRPr="0044118C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6"/>
                <w:szCs w:val="16"/>
                <w:u w:val="single"/>
              </w:rPr>
              <w:t>AND</w:t>
            </w:r>
            <w:r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6"/>
                <w:szCs w:val="16"/>
              </w:rPr>
              <w:t xml:space="preserve"> AN ELIGIBLE INDOOR UNIT TO QUALIFY FOR A SYSTEM REBATE</w:t>
            </w:r>
          </w:p>
        </w:tc>
      </w:tr>
      <w:tr w:rsidR="007F0863" w:rsidRPr="00EB4189" w:rsidTr="00376633">
        <w:trPr>
          <w:trHeight w:val="242"/>
          <w:jc w:val="center"/>
        </w:trPr>
        <w:tc>
          <w:tcPr>
            <w:tcW w:w="9723" w:type="dxa"/>
            <w:gridSpan w:val="5"/>
            <w:shd w:val="clear" w:color="auto" w:fill="95B3D7" w:themeFill="accent1" w:themeFillTint="99"/>
            <w:vAlign w:val="center"/>
          </w:tcPr>
          <w:p w:rsidR="007F0863" w:rsidRPr="004B53AA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6"/>
                <w:szCs w:val="16"/>
              </w:rPr>
              <w:t>FURNACE ONLY</w:t>
            </w:r>
          </w:p>
        </w:tc>
        <w:tc>
          <w:tcPr>
            <w:tcW w:w="1316" w:type="dxa"/>
            <w:vMerge w:val="restart"/>
            <w:shd w:val="clear" w:color="auto" w:fill="95B3D7" w:themeFill="accent1" w:themeFillTint="99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</w:p>
        </w:tc>
      </w:tr>
      <w:tr w:rsidR="007F0863" w:rsidRPr="00EB4189" w:rsidTr="00376633">
        <w:trPr>
          <w:trHeight w:val="260"/>
          <w:jc w:val="center"/>
        </w:trPr>
        <w:tc>
          <w:tcPr>
            <w:tcW w:w="1353" w:type="dxa"/>
            <w:shd w:val="clear" w:color="auto" w:fill="95B3D7" w:themeFill="accent1" w:themeFillTint="99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REBATE</w:t>
            </w:r>
          </w:p>
        </w:tc>
        <w:tc>
          <w:tcPr>
            <w:tcW w:w="2430" w:type="dxa"/>
            <w:shd w:val="clear" w:color="auto" w:fill="95B3D7" w:themeFill="accent1" w:themeFillTint="99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NAME</w:t>
            </w:r>
          </w:p>
        </w:tc>
        <w:tc>
          <w:tcPr>
            <w:tcW w:w="2525" w:type="dxa"/>
            <w:shd w:val="clear" w:color="auto" w:fill="95B3D7" w:themeFill="accent1" w:themeFillTint="99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INDOOR</w:t>
            </w:r>
          </w:p>
        </w:tc>
        <w:tc>
          <w:tcPr>
            <w:tcW w:w="3415" w:type="dxa"/>
            <w:gridSpan w:val="2"/>
            <w:shd w:val="clear" w:color="auto" w:fill="95B3D7" w:themeFill="accent1" w:themeFillTint="99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CONTROL</w:t>
            </w:r>
          </w:p>
        </w:tc>
        <w:tc>
          <w:tcPr>
            <w:tcW w:w="1316" w:type="dxa"/>
            <w:vMerge/>
            <w:shd w:val="clear" w:color="auto" w:fill="95B3D7" w:themeFill="accent1" w:themeFillTint="99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</w:p>
        </w:tc>
      </w:tr>
      <w:tr w:rsidR="007F0863" w:rsidRPr="00EB4189" w:rsidTr="00376633">
        <w:trPr>
          <w:trHeight w:val="251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$300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Modulating Furnace Only**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DM97MC, DC97MC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CTK01, CTK02, CTK03, CTK04</w:t>
            </w:r>
          </w:p>
        </w:tc>
        <w:tc>
          <w:tcPr>
            <w:tcW w:w="1316" w:type="dxa"/>
            <w:vMerge/>
            <w:shd w:val="clear" w:color="auto" w:fill="95B3D7" w:themeFill="accent1" w:themeFillTint="99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</w:p>
        </w:tc>
      </w:tr>
      <w:tr w:rsidR="007F0863" w:rsidRPr="00EB4189" w:rsidTr="00376633">
        <w:trPr>
          <w:trHeight w:val="260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$250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Modulating Furnace Only**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DM97MC, DC97MC</w:t>
            </w:r>
          </w:p>
        </w:tc>
        <w:tc>
          <w:tcPr>
            <w:tcW w:w="3415" w:type="dxa"/>
            <w:gridSpan w:val="2"/>
            <w:shd w:val="clear" w:color="auto" w:fill="BFBFBF" w:themeFill="background1" w:themeFillShade="BF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N/A</w:t>
            </w:r>
          </w:p>
        </w:tc>
        <w:tc>
          <w:tcPr>
            <w:tcW w:w="1316" w:type="dxa"/>
            <w:vMerge/>
            <w:shd w:val="clear" w:color="auto" w:fill="95B3D7" w:themeFill="accent1" w:themeFillTint="99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</w:p>
        </w:tc>
      </w:tr>
      <w:tr w:rsidR="007F0863" w:rsidRPr="00EB4189" w:rsidTr="00376633">
        <w:trPr>
          <w:trHeight w:val="269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$100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VS 96% Furnace Only**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DM96VC, DC96VC</w:t>
            </w:r>
          </w:p>
        </w:tc>
        <w:tc>
          <w:tcPr>
            <w:tcW w:w="3415" w:type="dxa"/>
            <w:gridSpan w:val="2"/>
            <w:shd w:val="clear" w:color="auto" w:fill="auto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N/A</w:t>
            </w:r>
          </w:p>
        </w:tc>
        <w:tc>
          <w:tcPr>
            <w:tcW w:w="1316" w:type="dxa"/>
            <w:vMerge/>
            <w:shd w:val="clear" w:color="auto" w:fill="95B3D7" w:themeFill="accent1" w:themeFillTint="99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</w:p>
        </w:tc>
      </w:tr>
      <w:tr w:rsidR="007F0863" w:rsidRPr="00EB4189" w:rsidTr="00376633">
        <w:trPr>
          <w:trHeight w:val="260"/>
          <w:jc w:val="center"/>
        </w:trPr>
        <w:tc>
          <w:tcPr>
            <w:tcW w:w="9723" w:type="dxa"/>
            <w:gridSpan w:val="5"/>
            <w:shd w:val="clear" w:color="auto" w:fill="auto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**FURNACE ONLY REBATES CANNOT BE COMBINED WITH SYSTEM REBATES</w:t>
            </w:r>
          </w:p>
        </w:tc>
        <w:tc>
          <w:tcPr>
            <w:tcW w:w="1316" w:type="dxa"/>
            <w:vMerge/>
            <w:shd w:val="clear" w:color="auto" w:fill="95B3D7" w:themeFill="accent1" w:themeFillTint="99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</w:p>
        </w:tc>
      </w:tr>
      <w:tr w:rsidR="007F0863" w:rsidRPr="00EB4189" w:rsidTr="00376633">
        <w:trPr>
          <w:trHeight w:val="260"/>
          <w:jc w:val="center"/>
        </w:trPr>
        <w:tc>
          <w:tcPr>
            <w:tcW w:w="6308" w:type="dxa"/>
            <w:gridSpan w:val="3"/>
            <w:shd w:val="clear" w:color="auto" w:fill="95B3D7" w:themeFill="accent1" w:themeFillTint="99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PACKAGED UNITS ONLY</w:t>
            </w:r>
          </w:p>
        </w:tc>
        <w:tc>
          <w:tcPr>
            <w:tcW w:w="4731" w:type="dxa"/>
            <w:gridSpan w:val="3"/>
            <w:shd w:val="clear" w:color="auto" w:fill="95B3D7" w:themeFill="accent1" w:themeFillTint="99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IAQ SYSTEMS</w:t>
            </w:r>
          </w:p>
        </w:tc>
      </w:tr>
      <w:tr w:rsidR="007F0863" w:rsidRPr="00EB4189" w:rsidTr="00376633">
        <w:trPr>
          <w:trHeight w:val="269"/>
          <w:jc w:val="center"/>
        </w:trPr>
        <w:tc>
          <w:tcPr>
            <w:tcW w:w="1353" w:type="dxa"/>
            <w:shd w:val="clear" w:color="auto" w:fill="95B3D7" w:themeFill="accent1" w:themeFillTint="99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REBATE</w:t>
            </w:r>
          </w:p>
        </w:tc>
        <w:tc>
          <w:tcPr>
            <w:tcW w:w="2430" w:type="dxa"/>
            <w:shd w:val="clear" w:color="auto" w:fill="95B3D7" w:themeFill="accent1" w:themeFillTint="99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NAME</w:t>
            </w:r>
          </w:p>
        </w:tc>
        <w:tc>
          <w:tcPr>
            <w:tcW w:w="2525" w:type="dxa"/>
            <w:shd w:val="clear" w:color="auto" w:fill="95B3D7" w:themeFill="accent1" w:themeFillTint="99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PACKAGED UNIT</w:t>
            </w:r>
          </w:p>
        </w:tc>
        <w:tc>
          <w:tcPr>
            <w:tcW w:w="2365" w:type="dxa"/>
            <w:shd w:val="clear" w:color="auto" w:fill="95B3D7" w:themeFill="accent1" w:themeFillTint="99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REBATE</w:t>
            </w:r>
          </w:p>
        </w:tc>
        <w:tc>
          <w:tcPr>
            <w:tcW w:w="2366" w:type="dxa"/>
            <w:gridSpan w:val="2"/>
            <w:shd w:val="clear" w:color="auto" w:fill="95B3D7" w:themeFill="accent1" w:themeFillTint="99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NAME</w:t>
            </w:r>
          </w:p>
        </w:tc>
      </w:tr>
      <w:tr w:rsidR="007F0863" w:rsidRPr="00EB4189" w:rsidTr="00376633">
        <w:trPr>
          <w:trHeight w:val="251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$500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16 SEER Packaged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F0863" w:rsidRPr="0044118C" w:rsidRDefault="00742B4C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DP16GM, DP16</w:t>
            </w:r>
            <w:r w:rsidR="007F0863"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HH, DP16HM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$150</w:t>
            </w:r>
          </w:p>
        </w:tc>
        <w:tc>
          <w:tcPr>
            <w:tcW w:w="2366" w:type="dxa"/>
            <w:gridSpan w:val="2"/>
            <w:shd w:val="clear" w:color="auto" w:fill="auto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5 Stage Air Treatment System (AMHP-250-UPD)</w:t>
            </w:r>
          </w:p>
        </w:tc>
      </w:tr>
      <w:tr w:rsidR="007F0863" w:rsidRPr="00EB4189" w:rsidTr="00376633">
        <w:trPr>
          <w:trHeight w:val="359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7F0863" w:rsidRPr="0044118C" w:rsidRDefault="00E52409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$400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:rsidR="007F0863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 xml:space="preserve">15 SEER Packaged </w:t>
            </w:r>
          </w:p>
          <w:p w:rsidR="007F0863" w:rsidRPr="004B53AA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</w:pPr>
            <w:r w:rsidRPr="004B53AA"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  <w:t>(while supplies last)</w:t>
            </w:r>
          </w:p>
        </w:tc>
        <w:tc>
          <w:tcPr>
            <w:tcW w:w="2525" w:type="dxa"/>
            <w:shd w:val="clear" w:color="auto" w:fill="BFBFBF" w:themeFill="background1" w:themeFillShade="BF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DP15CH</w:t>
            </w:r>
          </w:p>
        </w:tc>
        <w:tc>
          <w:tcPr>
            <w:tcW w:w="2365" w:type="dxa"/>
            <w:shd w:val="clear" w:color="auto" w:fill="BFBFBF" w:themeFill="background1" w:themeFillShade="BF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$100</w:t>
            </w:r>
          </w:p>
        </w:tc>
        <w:tc>
          <w:tcPr>
            <w:tcW w:w="2366" w:type="dxa"/>
            <w:gridSpan w:val="2"/>
            <w:shd w:val="clear" w:color="auto" w:fill="BFBFBF" w:themeFill="background1" w:themeFillShade="BF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In-Duct Air Purifier (UA4000DV)</w:t>
            </w:r>
          </w:p>
        </w:tc>
      </w:tr>
      <w:tr w:rsidR="007F0863" w:rsidRPr="00EB4189" w:rsidTr="00376633">
        <w:trPr>
          <w:trHeight w:val="251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7F0863" w:rsidRPr="0044118C" w:rsidRDefault="00E52409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$300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Dual Fuel Packaged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DP14DM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$50</w:t>
            </w:r>
          </w:p>
        </w:tc>
        <w:tc>
          <w:tcPr>
            <w:tcW w:w="2366" w:type="dxa"/>
            <w:gridSpan w:val="2"/>
            <w:shd w:val="clear" w:color="auto" w:fill="auto"/>
            <w:vAlign w:val="center"/>
          </w:tcPr>
          <w:p w:rsidR="007F0863" w:rsidRPr="0044118C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  <w:t>UC36DL16-DV (Furnaces) or UC36D16-24B (Air Handlers)</w:t>
            </w:r>
          </w:p>
        </w:tc>
      </w:tr>
    </w:tbl>
    <w:p w:rsidR="00EC4B82" w:rsidRPr="00650209" w:rsidRDefault="007F0863" w:rsidP="00EC4B82">
      <w:pPr>
        <w:spacing w:after="0" w:line="240" w:lineRule="auto"/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</w:pPr>
      <w:r w:rsidRPr="00650209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*For VRV Life, rebates for Qualifying Indoor are up to 4 additional per 1 Outdoor unit purchased.</w:t>
      </w:r>
    </w:p>
    <w:sectPr w:rsidR="00EC4B82" w:rsidRPr="00650209" w:rsidSect="00094869">
      <w:headerReference w:type="default" r:id="rId11"/>
      <w:pgSz w:w="12240" w:h="15840" w:code="1"/>
      <w:pgMar w:top="1440" w:right="720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B0F" w:rsidRDefault="00B00B0F" w:rsidP="009A1DD2">
      <w:pPr>
        <w:spacing w:after="0" w:line="240" w:lineRule="auto"/>
      </w:pPr>
      <w:r>
        <w:separator/>
      </w:r>
    </w:p>
  </w:endnote>
  <w:end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B0F" w:rsidRDefault="00B00B0F" w:rsidP="009A1DD2">
      <w:pPr>
        <w:spacing w:after="0" w:line="240" w:lineRule="auto"/>
      </w:pPr>
      <w:r>
        <w:separator/>
      </w:r>
    </w:p>
  </w:footnote>
  <w:foot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DD2" w:rsidRPr="007F76CD" w:rsidRDefault="00C03665">
    <w:pPr>
      <w:pStyle w:val="Header"/>
      <w:rPr>
        <w:b/>
        <w:i/>
        <w:sz w:val="24"/>
        <w:szCs w:val="24"/>
      </w:rPr>
    </w:pPr>
    <w:r>
      <w:rPr>
        <w:noProof/>
      </w:rPr>
      <w:drawing>
        <wp:inline distT="0" distB="0" distL="0" distR="0" wp14:anchorId="27F5DAFE" wp14:editId="1DDF10F3">
          <wp:extent cx="1428750" cy="400050"/>
          <wp:effectExtent l="0" t="0" r="0" b="0"/>
          <wp:docPr id="462" name="Picture 462" descr="1B_Daikin_Logo_Corporate_color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_Daikin_Logo_Corporate_color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57DD">
      <w:tab/>
    </w:r>
    <w:r w:rsidR="008157DD">
      <w:tab/>
    </w:r>
    <w:r w:rsidR="007F0863">
      <w:rPr>
        <w:b/>
        <w:i/>
      </w:rPr>
      <w:t>Effective April</w:t>
    </w:r>
    <w:r w:rsidR="00F376BC">
      <w:rPr>
        <w:b/>
        <w:i/>
      </w:rPr>
      <w:t xml:space="preserve"> 1, 2018</w:t>
    </w:r>
    <w:r w:rsidR="000C649E">
      <w:rPr>
        <w:b/>
        <w:i/>
      </w:rPr>
      <w:t xml:space="preserve"> </w:t>
    </w:r>
    <w:r w:rsidR="000C649E" w:rsidRPr="007F76CD">
      <w:rPr>
        <w:b/>
        <w:i/>
      </w:rPr>
      <w:t>–</w:t>
    </w:r>
    <w:r w:rsidR="00B4136F">
      <w:rPr>
        <w:b/>
        <w:i/>
      </w:rPr>
      <w:t xml:space="preserve"> Canada</w:t>
    </w:r>
    <w:r w:rsidR="007F76CD" w:rsidRPr="007F76CD">
      <w:rPr>
        <w:b/>
        <w:i/>
      </w:rPr>
      <w:t xml:space="preserve"> </w:t>
    </w:r>
    <w:r w:rsidR="00F14AF9">
      <w:rPr>
        <w:b/>
        <w:i/>
      </w:rPr>
      <w:t>Only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>
    <w:nsid w:val="03D065A5"/>
    <w:multiLevelType w:val="hybridMultilevel"/>
    <w:tmpl w:val="4E86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A73E0"/>
    <w:multiLevelType w:val="hybridMultilevel"/>
    <w:tmpl w:val="360C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E4D19"/>
    <w:multiLevelType w:val="hybridMultilevel"/>
    <w:tmpl w:val="ED96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A661E"/>
    <w:multiLevelType w:val="hybridMultilevel"/>
    <w:tmpl w:val="961EA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48005E5"/>
    <w:multiLevelType w:val="hybridMultilevel"/>
    <w:tmpl w:val="4BC6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F423E"/>
    <w:multiLevelType w:val="hybridMultilevel"/>
    <w:tmpl w:val="42B8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10C8A"/>
    <w:multiLevelType w:val="hybridMultilevel"/>
    <w:tmpl w:val="743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D5C9D"/>
    <w:multiLevelType w:val="hybridMultilevel"/>
    <w:tmpl w:val="B6CC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2F5554"/>
    <w:multiLevelType w:val="hybridMultilevel"/>
    <w:tmpl w:val="8C6C8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A37FB7"/>
    <w:multiLevelType w:val="hybridMultilevel"/>
    <w:tmpl w:val="42C6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38519D"/>
    <w:multiLevelType w:val="hybridMultilevel"/>
    <w:tmpl w:val="F9D4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5D157C"/>
    <w:multiLevelType w:val="hybridMultilevel"/>
    <w:tmpl w:val="E80A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6A2F11"/>
    <w:multiLevelType w:val="hybridMultilevel"/>
    <w:tmpl w:val="C9AC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303460"/>
    <w:multiLevelType w:val="hybridMultilevel"/>
    <w:tmpl w:val="3E6A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2"/>
  </w:num>
  <w:num w:numId="4">
    <w:abstractNumId w:val="6"/>
  </w:num>
  <w:num w:numId="5">
    <w:abstractNumId w:val="15"/>
  </w:num>
  <w:num w:numId="6">
    <w:abstractNumId w:val="5"/>
  </w:num>
  <w:num w:numId="7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8">
    <w:abstractNumId w:val="1"/>
  </w:num>
  <w:num w:numId="9">
    <w:abstractNumId w:val="8"/>
  </w:num>
  <w:num w:numId="10">
    <w:abstractNumId w:val="3"/>
  </w:num>
  <w:num w:numId="11">
    <w:abstractNumId w:val="1"/>
  </w:num>
  <w:num w:numId="12">
    <w:abstractNumId w:val="11"/>
  </w:num>
  <w:num w:numId="13">
    <w:abstractNumId w:val="2"/>
  </w:num>
  <w:num w:numId="14">
    <w:abstractNumId w:val="7"/>
  </w:num>
  <w:num w:numId="15">
    <w:abstractNumId w:val="4"/>
  </w:num>
  <w:num w:numId="16">
    <w:abstractNumId w:val="9"/>
  </w:num>
  <w:num w:numId="17">
    <w:abstractNumId w:val="13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A3"/>
    <w:rsid w:val="00000774"/>
    <w:rsid w:val="0000431C"/>
    <w:rsid w:val="00007FA4"/>
    <w:rsid w:val="00015869"/>
    <w:rsid w:val="00017F79"/>
    <w:rsid w:val="00022C70"/>
    <w:rsid w:val="000272B1"/>
    <w:rsid w:val="00036507"/>
    <w:rsid w:val="00044585"/>
    <w:rsid w:val="00070181"/>
    <w:rsid w:val="00091D21"/>
    <w:rsid w:val="00094869"/>
    <w:rsid w:val="000A4E3A"/>
    <w:rsid w:val="000A605D"/>
    <w:rsid w:val="000B02D4"/>
    <w:rsid w:val="000B0A5B"/>
    <w:rsid w:val="000C542E"/>
    <w:rsid w:val="000C649E"/>
    <w:rsid w:val="000E76E1"/>
    <w:rsid w:val="000E7AD8"/>
    <w:rsid w:val="000F1417"/>
    <w:rsid w:val="000F2A89"/>
    <w:rsid w:val="0010059E"/>
    <w:rsid w:val="00100F59"/>
    <w:rsid w:val="00111038"/>
    <w:rsid w:val="001112CD"/>
    <w:rsid w:val="00112246"/>
    <w:rsid w:val="00114A59"/>
    <w:rsid w:val="00126EA7"/>
    <w:rsid w:val="001342E0"/>
    <w:rsid w:val="0016442A"/>
    <w:rsid w:val="0017644A"/>
    <w:rsid w:val="00177626"/>
    <w:rsid w:val="00182C7A"/>
    <w:rsid w:val="0018475A"/>
    <w:rsid w:val="001876AF"/>
    <w:rsid w:val="00196834"/>
    <w:rsid w:val="00197D91"/>
    <w:rsid w:val="001A1D67"/>
    <w:rsid w:val="001C5684"/>
    <w:rsid w:val="001D384C"/>
    <w:rsid w:val="001D4995"/>
    <w:rsid w:val="001D601E"/>
    <w:rsid w:val="001D6136"/>
    <w:rsid w:val="001F6D6C"/>
    <w:rsid w:val="002142F2"/>
    <w:rsid w:val="002144DE"/>
    <w:rsid w:val="00231E9F"/>
    <w:rsid w:val="00235A9B"/>
    <w:rsid w:val="002363EB"/>
    <w:rsid w:val="002628AE"/>
    <w:rsid w:val="002665F4"/>
    <w:rsid w:val="00270804"/>
    <w:rsid w:val="00272739"/>
    <w:rsid w:val="00292BDB"/>
    <w:rsid w:val="002A16B2"/>
    <w:rsid w:val="002A7C43"/>
    <w:rsid w:val="002B5360"/>
    <w:rsid w:val="002C5C0E"/>
    <w:rsid w:val="002D3CA7"/>
    <w:rsid w:val="002D5F9E"/>
    <w:rsid w:val="002D7995"/>
    <w:rsid w:val="002E27FB"/>
    <w:rsid w:val="002E7713"/>
    <w:rsid w:val="002F07C4"/>
    <w:rsid w:val="002F177D"/>
    <w:rsid w:val="002F5A44"/>
    <w:rsid w:val="00304518"/>
    <w:rsid w:val="00311008"/>
    <w:rsid w:val="00313FF5"/>
    <w:rsid w:val="00315D97"/>
    <w:rsid w:val="003167A6"/>
    <w:rsid w:val="00324373"/>
    <w:rsid w:val="003272C1"/>
    <w:rsid w:val="00327C22"/>
    <w:rsid w:val="003370FE"/>
    <w:rsid w:val="0034414C"/>
    <w:rsid w:val="0034701B"/>
    <w:rsid w:val="003514B4"/>
    <w:rsid w:val="00354312"/>
    <w:rsid w:val="0036417B"/>
    <w:rsid w:val="00365D7F"/>
    <w:rsid w:val="0036728C"/>
    <w:rsid w:val="00393BB5"/>
    <w:rsid w:val="003A16E9"/>
    <w:rsid w:val="003A7680"/>
    <w:rsid w:val="003B4F65"/>
    <w:rsid w:val="003B5E6B"/>
    <w:rsid w:val="003C2AC4"/>
    <w:rsid w:val="003C55CA"/>
    <w:rsid w:val="003E2C9E"/>
    <w:rsid w:val="003E345B"/>
    <w:rsid w:val="003E351D"/>
    <w:rsid w:val="003E6445"/>
    <w:rsid w:val="0040218E"/>
    <w:rsid w:val="00404E03"/>
    <w:rsid w:val="00424160"/>
    <w:rsid w:val="00427187"/>
    <w:rsid w:val="004308E5"/>
    <w:rsid w:val="00430B5E"/>
    <w:rsid w:val="00434F79"/>
    <w:rsid w:val="0044118C"/>
    <w:rsid w:val="00447C81"/>
    <w:rsid w:val="00450116"/>
    <w:rsid w:val="0046534B"/>
    <w:rsid w:val="00466146"/>
    <w:rsid w:val="00472EE9"/>
    <w:rsid w:val="00481FBD"/>
    <w:rsid w:val="004855DC"/>
    <w:rsid w:val="00494A86"/>
    <w:rsid w:val="00497636"/>
    <w:rsid w:val="004A0A1D"/>
    <w:rsid w:val="004A311C"/>
    <w:rsid w:val="004B53AA"/>
    <w:rsid w:val="004C57A2"/>
    <w:rsid w:val="004C729D"/>
    <w:rsid w:val="004D112C"/>
    <w:rsid w:val="004D5DFB"/>
    <w:rsid w:val="004F5A90"/>
    <w:rsid w:val="004F7822"/>
    <w:rsid w:val="00501382"/>
    <w:rsid w:val="0051179C"/>
    <w:rsid w:val="0052019A"/>
    <w:rsid w:val="0052744D"/>
    <w:rsid w:val="00532110"/>
    <w:rsid w:val="005432FB"/>
    <w:rsid w:val="00555691"/>
    <w:rsid w:val="0056477A"/>
    <w:rsid w:val="005651BC"/>
    <w:rsid w:val="00566FE6"/>
    <w:rsid w:val="00580D01"/>
    <w:rsid w:val="00590BE8"/>
    <w:rsid w:val="00594A4A"/>
    <w:rsid w:val="005B0C75"/>
    <w:rsid w:val="005B1EF0"/>
    <w:rsid w:val="005B712C"/>
    <w:rsid w:val="005B72E9"/>
    <w:rsid w:val="005C0F73"/>
    <w:rsid w:val="005D1A72"/>
    <w:rsid w:val="005F2773"/>
    <w:rsid w:val="005F5117"/>
    <w:rsid w:val="00606307"/>
    <w:rsid w:val="00615E47"/>
    <w:rsid w:val="00616AD8"/>
    <w:rsid w:val="00617695"/>
    <w:rsid w:val="00620914"/>
    <w:rsid w:val="00636D65"/>
    <w:rsid w:val="00640405"/>
    <w:rsid w:val="00643BBB"/>
    <w:rsid w:val="00646612"/>
    <w:rsid w:val="00647A7C"/>
    <w:rsid w:val="00650209"/>
    <w:rsid w:val="00650E0C"/>
    <w:rsid w:val="0065549A"/>
    <w:rsid w:val="00662AB1"/>
    <w:rsid w:val="00675177"/>
    <w:rsid w:val="00682BFA"/>
    <w:rsid w:val="00690BE8"/>
    <w:rsid w:val="00693C18"/>
    <w:rsid w:val="0069767F"/>
    <w:rsid w:val="006A0885"/>
    <w:rsid w:val="006A4278"/>
    <w:rsid w:val="006A4605"/>
    <w:rsid w:val="006B2546"/>
    <w:rsid w:val="006B3D6D"/>
    <w:rsid w:val="006B7F5C"/>
    <w:rsid w:val="006C3219"/>
    <w:rsid w:val="006C3B95"/>
    <w:rsid w:val="006C4999"/>
    <w:rsid w:val="006C5C5B"/>
    <w:rsid w:val="006D0709"/>
    <w:rsid w:val="006D2AC9"/>
    <w:rsid w:val="006F5307"/>
    <w:rsid w:val="006F5990"/>
    <w:rsid w:val="0070404A"/>
    <w:rsid w:val="0071515D"/>
    <w:rsid w:val="00716477"/>
    <w:rsid w:val="00717011"/>
    <w:rsid w:val="007208CE"/>
    <w:rsid w:val="00722530"/>
    <w:rsid w:val="00742B4C"/>
    <w:rsid w:val="007439C6"/>
    <w:rsid w:val="007443AB"/>
    <w:rsid w:val="00764F05"/>
    <w:rsid w:val="00772F4F"/>
    <w:rsid w:val="00781348"/>
    <w:rsid w:val="00782424"/>
    <w:rsid w:val="0078641C"/>
    <w:rsid w:val="00793A36"/>
    <w:rsid w:val="00795323"/>
    <w:rsid w:val="00795AAC"/>
    <w:rsid w:val="007A62EF"/>
    <w:rsid w:val="007D1141"/>
    <w:rsid w:val="007D3BA0"/>
    <w:rsid w:val="007D46CB"/>
    <w:rsid w:val="007E0B2C"/>
    <w:rsid w:val="007F0863"/>
    <w:rsid w:val="007F208D"/>
    <w:rsid w:val="007F3742"/>
    <w:rsid w:val="007F6B56"/>
    <w:rsid w:val="007F76CD"/>
    <w:rsid w:val="00805838"/>
    <w:rsid w:val="008059EB"/>
    <w:rsid w:val="00805AA4"/>
    <w:rsid w:val="00810551"/>
    <w:rsid w:val="00813B76"/>
    <w:rsid w:val="008157DD"/>
    <w:rsid w:val="00823E2F"/>
    <w:rsid w:val="008246D4"/>
    <w:rsid w:val="008509E6"/>
    <w:rsid w:val="00850EB8"/>
    <w:rsid w:val="0085102E"/>
    <w:rsid w:val="00854EB8"/>
    <w:rsid w:val="008644EE"/>
    <w:rsid w:val="00882A91"/>
    <w:rsid w:val="00882E51"/>
    <w:rsid w:val="0088579A"/>
    <w:rsid w:val="00896B04"/>
    <w:rsid w:val="008D32E3"/>
    <w:rsid w:val="008D44B5"/>
    <w:rsid w:val="008D4DE6"/>
    <w:rsid w:val="008D6CF7"/>
    <w:rsid w:val="008E4020"/>
    <w:rsid w:val="008E5DA7"/>
    <w:rsid w:val="008F2A2B"/>
    <w:rsid w:val="008F2B5C"/>
    <w:rsid w:val="008F411D"/>
    <w:rsid w:val="008F78B4"/>
    <w:rsid w:val="009157C3"/>
    <w:rsid w:val="00917ED0"/>
    <w:rsid w:val="00924EA3"/>
    <w:rsid w:val="00925AE4"/>
    <w:rsid w:val="00953DB9"/>
    <w:rsid w:val="009540B7"/>
    <w:rsid w:val="00954A0D"/>
    <w:rsid w:val="009574C1"/>
    <w:rsid w:val="00963FB2"/>
    <w:rsid w:val="009653AA"/>
    <w:rsid w:val="00970BCF"/>
    <w:rsid w:val="00982637"/>
    <w:rsid w:val="00984634"/>
    <w:rsid w:val="009908AB"/>
    <w:rsid w:val="00996599"/>
    <w:rsid w:val="009A1DD2"/>
    <w:rsid w:val="009A3D94"/>
    <w:rsid w:val="009A607F"/>
    <w:rsid w:val="009B0C9E"/>
    <w:rsid w:val="009B7B0D"/>
    <w:rsid w:val="009C3FAE"/>
    <w:rsid w:val="009C40BB"/>
    <w:rsid w:val="009C5B01"/>
    <w:rsid w:val="009D430A"/>
    <w:rsid w:val="009E34F4"/>
    <w:rsid w:val="009E4215"/>
    <w:rsid w:val="009E65DF"/>
    <w:rsid w:val="009F1160"/>
    <w:rsid w:val="009F6DFD"/>
    <w:rsid w:val="00A05516"/>
    <w:rsid w:val="00A23F5C"/>
    <w:rsid w:val="00A353D9"/>
    <w:rsid w:val="00A450ED"/>
    <w:rsid w:val="00A700EA"/>
    <w:rsid w:val="00A71FD8"/>
    <w:rsid w:val="00A85C2E"/>
    <w:rsid w:val="00AD25A2"/>
    <w:rsid w:val="00AD2D1C"/>
    <w:rsid w:val="00AE2AA5"/>
    <w:rsid w:val="00AE3AF8"/>
    <w:rsid w:val="00AE3FBA"/>
    <w:rsid w:val="00AE6CA7"/>
    <w:rsid w:val="00B00B0F"/>
    <w:rsid w:val="00B04F77"/>
    <w:rsid w:val="00B1590E"/>
    <w:rsid w:val="00B36C3B"/>
    <w:rsid w:val="00B4136F"/>
    <w:rsid w:val="00B415DF"/>
    <w:rsid w:val="00B4325A"/>
    <w:rsid w:val="00B4467A"/>
    <w:rsid w:val="00B504CB"/>
    <w:rsid w:val="00B52979"/>
    <w:rsid w:val="00B54147"/>
    <w:rsid w:val="00B55831"/>
    <w:rsid w:val="00B55A46"/>
    <w:rsid w:val="00B652AE"/>
    <w:rsid w:val="00B74048"/>
    <w:rsid w:val="00B91B6E"/>
    <w:rsid w:val="00B97A59"/>
    <w:rsid w:val="00BC51DA"/>
    <w:rsid w:val="00BE7B96"/>
    <w:rsid w:val="00C00D7D"/>
    <w:rsid w:val="00C02E68"/>
    <w:rsid w:val="00C03665"/>
    <w:rsid w:val="00C14437"/>
    <w:rsid w:val="00C155C8"/>
    <w:rsid w:val="00C30C1A"/>
    <w:rsid w:val="00C31460"/>
    <w:rsid w:val="00C36ACE"/>
    <w:rsid w:val="00C779FF"/>
    <w:rsid w:val="00C83598"/>
    <w:rsid w:val="00C864B7"/>
    <w:rsid w:val="00C971DD"/>
    <w:rsid w:val="00CA1DA6"/>
    <w:rsid w:val="00CA2FFD"/>
    <w:rsid w:val="00CA3044"/>
    <w:rsid w:val="00CA7C99"/>
    <w:rsid w:val="00CB1EDC"/>
    <w:rsid w:val="00CB42A4"/>
    <w:rsid w:val="00CC45E5"/>
    <w:rsid w:val="00CC57FE"/>
    <w:rsid w:val="00CD37AA"/>
    <w:rsid w:val="00CE2591"/>
    <w:rsid w:val="00CE61C4"/>
    <w:rsid w:val="00CE6942"/>
    <w:rsid w:val="00CF5F50"/>
    <w:rsid w:val="00CF644B"/>
    <w:rsid w:val="00D0170B"/>
    <w:rsid w:val="00D0242C"/>
    <w:rsid w:val="00D05B46"/>
    <w:rsid w:val="00D07EC2"/>
    <w:rsid w:val="00D10DB5"/>
    <w:rsid w:val="00D2248A"/>
    <w:rsid w:val="00D273A7"/>
    <w:rsid w:val="00D36620"/>
    <w:rsid w:val="00D5701B"/>
    <w:rsid w:val="00D63DF4"/>
    <w:rsid w:val="00D671E2"/>
    <w:rsid w:val="00D7762D"/>
    <w:rsid w:val="00D84D5D"/>
    <w:rsid w:val="00D970A7"/>
    <w:rsid w:val="00DA1639"/>
    <w:rsid w:val="00DA4566"/>
    <w:rsid w:val="00DB1E62"/>
    <w:rsid w:val="00DC12FC"/>
    <w:rsid w:val="00DC2401"/>
    <w:rsid w:val="00DC4AD8"/>
    <w:rsid w:val="00DF2237"/>
    <w:rsid w:val="00DF4E0B"/>
    <w:rsid w:val="00E067D6"/>
    <w:rsid w:val="00E25062"/>
    <w:rsid w:val="00E3513C"/>
    <w:rsid w:val="00E36B8C"/>
    <w:rsid w:val="00E40E8A"/>
    <w:rsid w:val="00E43AAD"/>
    <w:rsid w:val="00E52409"/>
    <w:rsid w:val="00E52581"/>
    <w:rsid w:val="00E54BFB"/>
    <w:rsid w:val="00E54D3B"/>
    <w:rsid w:val="00E579BC"/>
    <w:rsid w:val="00E615B4"/>
    <w:rsid w:val="00E61948"/>
    <w:rsid w:val="00E66CB7"/>
    <w:rsid w:val="00E76FE8"/>
    <w:rsid w:val="00E85853"/>
    <w:rsid w:val="00E943C6"/>
    <w:rsid w:val="00EA11F3"/>
    <w:rsid w:val="00EA2E74"/>
    <w:rsid w:val="00EB4189"/>
    <w:rsid w:val="00EB6983"/>
    <w:rsid w:val="00EC3E20"/>
    <w:rsid w:val="00EC4B82"/>
    <w:rsid w:val="00EC7B34"/>
    <w:rsid w:val="00ED7925"/>
    <w:rsid w:val="00EE1A09"/>
    <w:rsid w:val="00EF3B4C"/>
    <w:rsid w:val="00F05884"/>
    <w:rsid w:val="00F07675"/>
    <w:rsid w:val="00F107FE"/>
    <w:rsid w:val="00F1386E"/>
    <w:rsid w:val="00F13E69"/>
    <w:rsid w:val="00F14AF9"/>
    <w:rsid w:val="00F376BC"/>
    <w:rsid w:val="00F44227"/>
    <w:rsid w:val="00F445DC"/>
    <w:rsid w:val="00F44914"/>
    <w:rsid w:val="00F6446F"/>
    <w:rsid w:val="00F64EF7"/>
    <w:rsid w:val="00F70996"/>
    <w:rsid w:val="00F71E48"/>
    <w:rsid w:val="00F74512"/>
    <w:rsid w:val="00F93982"/>
    <w:rsid w:val="00F960A3"/>
    <w:rsid w:val="00FA1A47"/>
    <w:rsid w:val="00FB2C63"/>
    <w:rsid w:val="00FB6B4C"/>
    <w:rsid w:val="00FC4B67"/>
    <w:rsid w:val="00FD6BE1"/>
    <w:rsid w:val="00FE271C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table" w:styleId="TableGrid">
    <w:name w:val="Table Grid"/>
    <w:basedOn w:val="TableNormal"/>
    <w:uiPriority w:val="59"/>
    <w:rsid w:val="00E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table" w:styleId="TableGrid">
    <w:name w:val="Table Grid"/>
    <w:basedOn w:val="TableNormal"/>
    <w:uiPriority w:val="59"/>
    <w:rsid w:val="00E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ealerRebates@egi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gia.org/daik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E166F-6DFE-440E-80AC-C263C7576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5267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 Manufacturing</Company>
  <LinksUpToDate>false</LinksUpToDate>
  <CharactersWithSpaces>6179</CharactersWithSpaces>
  <SharedDoc>false</SharedDoc>
  <HLinks>
    <vt:vector size="24" baseType="variant">
      <vt:variant>
        <vt:i4>5505038</vt:i4>
      </vt:variant>
      <vt:variant>
        <vt:i4>9</vt:i4>
      </vt:variant>
      <vt:variant>
        <vt:i4>0</vt:i4>
      </vt:variant>
      <vt:variant>
        <vt:i4>5</vt:i4>
      </vt:variant>
      <vt:variant>
        <vt:lpwstr>http://www.daikincomfort.com/</vt:lpwstr>
      </vt:variant>
      <vt:variant>
        <vt:lpwstr/>
      </vt:variant>
      <vt:variant>
        <vt:i4>3145786</vt:i4>
      </vt:variant>
      <vt:variant>
        <vt:i4>6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3145786</vt:i4>
      </vt:variant>
      <vt:variant>
        <vt:i4>3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http://www.daikincomfort.com/daikinoffers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Beth A.</dc:creator>
  <cp:lastModifiedBy>Maria Alatorre</cp:lastModifiedBy>
  <cp:revision>2</cp:revision>
  <cp:lastPrinted>2018-03-14T15:15:00Z</cp:lastPrinted>
  <dcterms:created xsi:type="dcterms:W3CDTF">2018-03-14T16:00:00Z</dcterms:created>
  <dcterms:modified xsi:type="dcterms:W3CDTF">2018-03-14T16:00:00Z</dcterms:modified>
</cp:coreProperties>
</file>