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B1" w:rsidRDefault="00CA3872" w:rsidP="00F13E69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C011A" wp14:editId="6B434B0A">
                <wp:simplePos x="0" y="0"/>
                <wp:positionH relativeFrom="column">
                  <wp:posOffset>-119380</wp:posOffset>
                </wp:positionH>
                <wp:positionV relativeFrom="paragraph">
                  <wp:posOffset>-8255</wp:posOffset>
                </wp:positionV>
                <wp:extent cx="6798310" cy="301625"/>
                <wp:effectExtent l="0" t="0" r="21590" b="222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72B1" w:rsidRPr="00CA3872" w:rsidRDefault="00006AA2" w:rsidP="000272B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Daikin </w:t>
                            </w:r>
                            <w:r w:rsid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Elite Program 3D Contractor </w:t>
                            </w:r>
                            <w:r w:rsidR="006713F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Apr-June</w:t>
                            </w:r>
                            <w:r w:rsidR="00456C55"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2019</w:t>
                            </w:r>
                            <w:r w:rsid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72B1" w:rsidRPr="00CA387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Program – CONSUMER FINANCING**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9.4pt;margin-top:-.65pt;width:535.3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" fillcolor="#00b0f0">
                <v:textbox>
                  <w:txbxContent>
                    <w:p w:rsidR="000272B1" w:rsidRPr="00CA3872" w:rsidRDefault="00006AA2" w:rsidP="000272B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Daikin </w:t>
                      </w:r>
                      <w:r w:rsid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Elite Program 3D Contractor </w:t>
                      </w:r>
                      <w:r w:rsidR="006713F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Apr-June</w:t>
                      </w:r>
                      <w:r w:rsidR="00456C55"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2019</w:t>
                      </w:r>
                      <w:r w:rsid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272B1" w:rsidRPr="00CA387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Program – CONSUMER FINANCING**</w:t>
                      </w:r>
                    </w:p>
                  </w:txbxContent>
                </v:textbox>
              </v:roundrect>
            </w:pict>
          </mc:Fallback>
        </mc:AlternateContent>
      </w:r>
      <w:r w:rsidR="00427187"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  <w:t>New</w:t>
      </w:r>
    </w:p>
    <w:p w:rsidR="000272B1" w:rsidRDefault="000272B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F13E69" w:rsidRPr="00F13E69" w:rsidRDefault="00F13E69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0"/>
          <w:szCs w:val="10"/>
          <w:u w:val="single"/>
        </w:rPr>
      </w:pPr>
    </w:p>
    <w:p w:rsidR="00594A4A" w:rsidRPr="00CA3872" w:rsidRDefault="00594A4A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</w:t>
      </w:r>
      <w:r w:rsidR="00CA3872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articipants (Daikin Elite Program 3D Contractors</w:t>
      </w:r>
      <w:r w:rsidR="002628AE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/</w:t>
      </w: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Homeowners)</w:t>
      </w:r>
      <w:r w:rsidR="002628AE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 xml:space="preserve"> </w:t>
      </w:r>
      <w:r w:rsidR="0056477A"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and Timing</w:t>
      </w:r>
      <w:r w:rsidRPr="00CA387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:</w:t>
      </w:r>
    </w:p>
    <w:p w:rsidR="00594A4A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This p</w:t>
      </w:r>
      <w:r w:rsidR="00594A4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is eligible for participating independent Daikin </w:t>
      </w: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Elite Program 3D contractors </w:t>
      </w:r>
      <w:r w:rsidR="002628AE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 the U.S.</w:t>
      </w:r>
      <w:r w:rsidR="00196834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6A0885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ONLY</w:t>
      </w:r>
      <w:r w:rsidR="002628AE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594A4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with a signed dealer agreement.  </w:t>
      </w:r>
    </w:p>
    <w:p w:rsidR="0056477A" w:rsidRPr="00CA3872" w:rsidRDefault="006A0885" w:rsidP="009A1D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U.S. 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Homeowner must purchase </w:t>
      </w:r>
      <w:r w:rsidR="00982637" w:rsidRPr="00CA3872">
        <w:rPr>
          <w:rFonts w:ascii="Century Gothic" w:hAnsi="Century Gothic" w:cs="Century Gothic"/>
          <w:sz w:val="18"/>
          <w:szCs w:val="18"/>
        </w:rPr>
        <w:t xml:space="preserve">equipment 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and execute a consumer financing contract with </w:t>
      </w:r>
      <w:r w:rsidR="00007FA4" w:rsidRPr="00CA3872">
        <w:rPr>
          <w:rFonts w:ascii="Century Gothic" w:hAnsi="Century Gothic" w:cs="Century Gothic"/>
          <w:sz w:val="18"/>
          <w:szCs w:val="18"/>
        </w:rPr>
        <w:t>an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 EGIA lender between </w:t>
      </w:r>
      <w:r w:rsidR="006713FF">
        <w:rPr>
          <w:rFonts w:ascii="Century Gothic" w:hAnsi="Century Gothic" w:cs="Century Gothic"/>
          <w:b/>
          <w:sz w:val="18"/>
          <w:szCs w:val="18"/>
        </w:rPr>
        <w:t>April</w:t>
      </w:r>
      <w:r w:rsidR="00456C55" w:rsidRPr="00CA3872">
        <w:rPr>
          <w:rFonts w:ascii="Century Gothic" w:hAnsi="Century Gothic" w:cs="Century Gothic"/>
          <w:b/>
          <w:sz w:val="18"/>
          <w:szCs w:val="18"/>
        </w:rPr>
        <w:t xml:space="preserve"> 1, 2019</w:t>
      </w:r>
      <w:r w:rsidR="00F04A5C" w:rsidRPr="00CA3872">
        <w:rPr>
          <w:rFonts w:ascii="Century Gothic" w:hAnsi="Century Gothic" w:cs="Century Gothic"/>
          <w:b/>
          <w:sz w:val="18"/>
          <w:szCs w:val="18"/>
        </w:rPr>
        <w:t xml:space="preserve"> and </w:t>
      </w:r>
      <w:r w:rsidR="006713FF">
        <w:rPr>
          <w:rFonts w:ascii="Century Gothic" w:hAnsi="Century Gothic" w:cs="Century Gothic"/>
          <w:b/>
          <w:sz w:val="18"/>
          <w:szCs w:val="18"/>
        </w:rPr>
        <w:t>June 30</w:t>
      </w:r>
      <w:r w:rsidR="00456C55" w:rsidRPr="00CA3872">
        <w:rPr>
          <w:rFonts w:ascii="Century Gothic" w:hAnsi="Century Gothic" w:cs="Century Gothic"/>
          <w:b/>
          <w:sz w:val="18"/>
          <w:szCs w:val="18"/>
        </w:rPr>
        <w:t>, 2019</w:t>
      </w:r>
      <w:r w:rsidR="0056477A" w:rsidRPr="00CA3872">
        <w:rPr>
          <w:rFonts w:ascii="Century Gothic" w:hAnsi="Century Gothic" w:cs="Century Gothic"/>
          <w:b/>
          <w:sz w:val="18"/>
          <w:szCs w:val="18"/>
        </w:rPr>
        <w:t>.</w:t>
      </w:r>
    </w:p>
    <w:p w:rsidR="0056477A" w:rsidRPr="00CA3872" w:rsidRDefault="00CA3872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b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Daikin Elite Program 3D contractors</w:t>
      </w:r>
      <w:r w:rsidR="0056477A" w:rsidRPr="00CA3872">
        <w:rPr>
          <w:rFonts w:ascii="Century Gothic" w:hAnsi="Century Gothic" w:cs="Century Gothic"/>
          <w:sz w:val="18"/>
          <w:szCs w:val="18"/>
        </w:rPr>
        <w:t xml:space="preserve"> must install between </w:t>
      </w:r>
      <w:r w:rsidR="006713FF">
        <w:rPr>
          <w:rFonts w:ascii="Century Gothic" w:hAnsi="Century Gothic" w:cs="Century Gothic"/>
          <w:b/>
          <w:sz w:val="18"/>
          <w:szCs w:val="18"/>
        </w:rPr>
        <w:t>April 1, 2019 and July</w:t>
      </w:r>
      <w:r w:rsidR="001D2948" w:rsidRPr="00CA3872">
        <w:rPr>
          <w:rFonts w:ascii="Century Gothic" w:hAnsi="Century Gothic" w:cs="Century Gothic"/>
          <w:b/>
          <w:sz w:val="18"/>
          <w:szCs w:val="18"/>
        </w:rPr>
        <w:t xml:space="preserve"> 15</w:t>
      </w:r>
      <w:r w:rsidR="0079428E" w:rsidRPr="00CA3872">
        <w:rPr>
          <w:rFonts w:ascii="Century Gothic" w:hAnsi="Century Gothic" w:cs="Century Gothic"/>
          <w:b/>
          <w:sz w:val="18"/>
          <w:szCs w:val="18"/>
        </w:rPr>
        <w:t>, 2019</w:t>
      </w:r>
      <w:r w:rsidR="0056477A" w:rsidRPr="00CA3872">
        <w:rPr>
          <w:rFonts w:ascii="Century Gothic" w:hAnsi="Century Gothic" w:cs="Century Gothic"/>
          <w:b/>
          <w:sz w:val="18"/>
          <w:szCs w:val="18"/>
        </w:rPr>
        <w:t>.</w:t>
      </w:r>
    </w:p>
    <w:p w:rsidR="0056477A" w:rsidRPr="00CA3872" w:rsidRDefault="0056477A" w:rsidP="005647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financing contracts 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must be funded by EGIA by </w:t>
      </w:r>
      <w:r w:rsidR="006713F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July</w:t>
      </w:r>
      <w:r w:rsidR="0079428E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15, 2019</w:t>
      </w:r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594A4A" w:rsidRPr="00CA3872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bookmarkStart w:id="0" w:name="_GoBack"/>
      <w:bookmarkEnd w:id="0"/>
    </w:p>
    <w:p w:rsidR="00594A4A" w:rsidRPr="00CA3872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CA387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 qualify for </w:t>
      </w:r>
      <w:r w:rsidR="006713F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Daikin Apr-June</w:t>
      </w:r>
      <w:r w:rsidR="00456C55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2019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financing buy down, the c</w:t>
      </w:r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onsumer financing contract must include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006AA2" w:rsidRPr="00CA3872" w:rsidRDefault="00006AA2" w:rsidP="00006AA2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A RZQ30TAVJU, RZQ36TAVJU, RZQ42TAVJU, RZQ48TAVJU, RZR30TAVJU, RZR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36TAVJU, RZR42TAVJU, RZR48TAVJU</w:t>
      </w:r>
    </w:p>
    <w:p w:rsidR="00006AA2" w:rsidRPr="00CA3872" w:rsidRDefault="00481FBD" w:rsidP="00006A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Complete system not required to qualify for financing buy down.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F64EF7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required.</w:t>
      </w:r>
    </w:p>
    <w:p w:rsidR="00F2330D" w:rsidRPr="00CA3872" w:rsidRDefault="00CA3872" w:rsidP="0026399B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Daikin Elite Program 3D</w:t>
      </w:r>
      <w:r w:rsidR="0026399B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 Memb</w:t>
      </w:r>
      <w:r w:rsidR="00456C55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ers – 6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% for </w:t>
      </w:r>
      <w:proofErr w:type="spellStart"/>
      <w:r w:rsidR="00006AA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SkyAir</w:t>
      </w:r>
      <w:proofErr w:type="spellEnd"/>
      <w:r w:rsidR="00006AA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 xml:space="preserve"> </w:t>
      </w:r>
      <w:r w:rsidR="00216F63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highlight w:val="yellow"/>
        </w:rPr>
        <w:t>available through all approved lenders</w:t>
      </w:r>
    </w:p>
    <w:p w:rsidR="0026399B" w:rsidRPr="00CA3872" w:rsidRDefault="0026399B" w:rsidP="002639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F2330D" w:rsidRPr="00CA3872" w:rsidRDefault="00CA3872" w:rsidP="008E5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i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***</w:t>
      </w:r>
      <w:r w:rsidR="00F2330D" w:rsidRPr="00CA387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Year Round Standard Program Qualified Models, All EGIA Lender, Any plan with a dealer fee.</w:t>
      </w:r>
    </w:p>
    <w:p w:rsidR="00F2330D" w:rsidRPr="00CA3872" w:rsidRDefault="00F2330D" w:rsidP="008E5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126EA7" w:rsidRPr="00CA3872" w:rsidRDefault="009E4215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Consumer Financing </w:t>
      </w:r>
      <w:r w:rsidR="00112246"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Buy Down</w:t>
      </w: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through EGIA</w:t>
      </w:r>
    </w:p>
    <w:p w:rsidR="00AE3FBA" w:rsidRPr="00CA3872" w:rsidRDefault="009A1DD2" w:rsidP="00094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financing buy down is fulfilled by a </w:t>
      </w:r>
      <w:r w:rsidR="00F2330D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buy down </w:t>
      </w:r>
      <w:r w:rsidR="0056477A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rate </w:t>
      </w:r>
      <w:r w:rsidR="00CA3872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rebate to the eligible Daikin 3D contractor</w:t>
      </w:r>
      <w:r w:rsidR="0056477A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for </w:t>
      </w:r>
      <w:r w:rsidR="00B04F77" w:rsidRPr="00CA3872">
        <w:rPr>
          <w:rFonts w:ascii="Century Gothic" w:hAnsi="Century Gothic"/>
          <w:sz w:val="18"/>
          <w:szCs w:val="18"/>
        </w:rPr>
        <w:t>both installment loans and revolving account loans (Wells Fargo) and is not limited to specific plan numbers or lender.</w:t>
      </w:r>
      <w:r w:rsidR="00AE3FBA" w:rsidRPr="00CA3872">
        <w:rPr>
          <w:rFonts w:ascii="Century Gothic" w:hAnsi="Century Gothic"/>
          <w:sz w:val="18"/>
          <w:szCs w:val="18"/>
        </w:rPr>
        <w:t xml:space="preserve"> </w:t>
      </w:r>
      <w:r w:rsidR="00AE3FBA" w:rsidRPr="00CA387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Example below: </w:t>
      </w:r>
    </w:p>
    <w:p w:rsidR="00AE3FBA" w:rsidRPr="00CA3872" w:rsidRDefault="00AE3FBA" w:rsidP="00094869">
      <w:pPr>
        <w:numPr>
          <w:ilvl w:val="1"/>
          <w:numId w:val="6"/>
        </w:numPr>
        <w:kinsoku w:val="0"/>
        <w:overflowPunct w:val="0"/>
        <w:spacing w:before="154"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bCs/>
          <w:color w:val="000000"/>
          <w:kern w:val="24"/>
          <w:sz w:val="18"/>
          <w:szCs w:val="18"/>
        </w:rPr>
        <w:t xml:space="preserve">Example Amount Financed:  $12,500 </w:t>
      </w:r>
    </w:p>
    <w:p w:rsidR="00AE3FBA" w:rsidRPr="00CA3872" w:rsidRDefault="00AE3FBA" w:rsidP="00094869">
      <w:pPr>
        <w:pStyle w:val="ListParagraph"/>
        <w:numPr>
          <w:ilvl w:val="1"/>
          <w:numId w:val="6"/>
        </w:numPr>
        <w:kinsoku w:val="0"/>
        <w:overflowPunct w:val="0"/>
        <w:spacing w:line="276" w:lineRule="auto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color w:val="000000"/>
          <w:kern w:val="24"/>
          <w:sz w:val="18"/>
          <w:szCs w:val="18"/>
        </w:rPr>
        <w:t>Standard Dealer Discount Rate:  7.25% = $906.25 discount rate amount paid by dealer</w:t>
      </w:r>
    </w:p>
    <w:p w:rsidR="00AE3FBA" w:rsidRPr="00CA3872" w:rsidRDefault="00AE3FBA" w:rsidP="00094869">
      <w:pPr>
        <w:numPr>
          <w:ilvl w:val="1"/>
          <w:numId w:val="6"/>
        </w:numPr>
        <w:kinsoku w:val="0"/>
        <w:overflowPunct w:val="0"/>
        <w:spacing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color w:val="000000"/>
          <w:kern w:val="24"/>
          <w:sz w:val="18"/>
          <w:szCs w:val="18"/>
        </w:rPr>
        <w:t xml:space="preserve">Daikin Discount Rate participation rebated to dealer:  </w:t>
      </w:r>
      <w:r w:rsidRPr="00CA3872">
        <w:rPr>
          <w:rFonts w:ascii="Century Gothic" w:eastAsia="Times New Roman" w:hAnsi="Century Gothic"/>
          <w:b/>
          <w:color w:val="000000"/>
          <w:kern w:val="24"/>
          <w:sz w:val="18"/>
          <w:szCs w:val="18"/>
        </w:rPr>
        <w:t>3.0% = $375</w:t>
      </w:r>
    </w:p>
    <w:p w:rsidR="00B04F77" w:rsidRPr="00CA3872" w:rsidRDefault="00AE3FBA" w:rsidP="00094869">
      <w:pPr>
        <w:numPr>
          <w:ilvl w:val="1"/>
          <w:numId w:val="6"/>
        </w:numPr>
        <w:kinsoku w:val="0"/>
        <w:overflowPunct w:val="0"/>
        <w:spacing w:before="154" w:after="0"/>
        <w:contextualSpacing/>
        <w:jc w:val="both"/>
        <w:textAlignment w:val="baseline"/>
        <w:rPr>
          <w:rFonts w:ascii="Century Gothic" w:eastAsia="Times New Roman" w:hAnsi="Century Gothic"/>
          <w:sz w:val="18"/>
          <w:szCs w:val="18"/>
        </w:rPr>
      </w:pPr>
      <w:r w:rsidRPr="00CA3872">
        <w:rPr>
          <w:rFonts w:ascii="Century Gothic" w:eastAsia="Times New Roman" w:hAnsi="Century Gothic"/>
          <w:kern w:val="24"/>
          <w:sz w:val="18"/>
          <w:szCs w:val="18"/>
        </w:rPr>
        <w:t>Net Promotional Dealer Discount Rate:  4.25% or $531.25 net amount paid by dealer</w:t>
      </w:r>
    </w:p>
    <w:p w:rsidR="00594A4A" w:rsidRPr="00CA3872" w:rsidRDefault="00594A4A" w:rsidP="00094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Financing offers apply only to Daikin qualifying equipment </w:t>
      </w:r>
      <w:r w:rsidR="00BC51DA"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*** </w:t>
      </w:r>
      <w:r w:rsidRPr="00CA387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financed under the EGIA program.  </w:t>
      </w:r>
    </w:p>
    <w:p w:rsidR="00953DB9" w:rsidRPr="00CA3872" w:rsidRDefault="00953DB9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</w:p>
    <w:p w:rsidR="0056477A" w:rsidRPr="00CA3872" w:rsidRDefault="00126EA7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  <w:u w:val="single"/>
        </w:rPr>
      </w:pPr>
      <w:r w:rsidRPr="00CA387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Consumer Financing Details</w:t>
      </w:r>
      <w:r w:rsidR="0056477A" w:rsidRPr="00CA3872">
        <w:rPr>
          <w:rFonts w:ascii="Century Gothic" w:hAnsi="Century Gothic" w:cs="Century Gothic"/>
          <w:b/>
          <w:bCs/>
          <w:sz w:val="18"/>
          <w:szCs w:val="18"/>
          <w:u w:val="single"/>
        </w:rPr>
        <w:t>: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Daikin </w:t>
      </w:r>
      <w:r w:rsidR="006713FF">
        <w:rPr>
          <w:rFonts w:ascii="Century Gothic" w:hAnsi="Century Gothic" w:cs="Century Gothic"/>
          <w:sz w:val="18"/>
          <w:szCs w:val="18"/>
        </w:rPr>
        <w:t>Apr-June</w:t>
      </w:r>
      <w:r w:rsidR="00456C55" w:rsidRPr="00CA3872">
        <w:rPr>
          <w:rFonts w:ascii="Century Gothic" w:hAnsi="Century Gothic" w:cs="Century Gothic"/>
          <w:sz w:val="18"/>
          <w:szCs w:val="18"/>
        </w:rPr>
        <w:t xml:space="preserve"> 2019</w:t>
      </w:r>
      <w:r w:rsidR="00FC4B67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 xml:space="preserve">Consumer Financing Plan(s) are available </w:t>
      </w:r>
      <w:r w:rsidR="002628AE" w:rsidRPr="00CA3872">
        <w:rPr>
          <w:rFonts w:ascii="Century Gothic" w:hAnsi="Century Gothic" w:cs="Century Gothic"/>
          <w:sz w:val="18"/>
          <w:szCs w:val="18"/>
        </w:rPr>
        <w:t>in the U.S.</w:t>
      </w:r>
      <w:r w:rsidR="00466146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>through EGIA only.</w:t>
      </w:r>
    </w:p>
    <w:p w:rsidR="00126EA7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Eligible Daikin 3D contractors</w:t>
      </w:r>
      <w:r w:rsidR="00126EA7" w:rsidRPr="00CA3872">
        <w:rPr>
          <w:rFonts w:ascii="Century Gothic" w:hAnsi="Century Gothic" w:cs="Century Gothic"/>
          <w:sz w:val="18"/>
          <w:szCs w:val="18"/>
        </w:rPr>
        <w:t xml:space="preserve"> with a signed dealer agreement must be approved and in good standing with EGIA prior to offering Daikin</w:t>
      </w:r>
      <w:r w:rsidR="00007FA4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126EA7" w:rsidRPr="00CA3872">
        <w:rPr>
          <w:rFonts w:ascii="Century Gothic" w:hAnsi="Century Gothic" w:cs="Century Gothic"/>
          <w:sz w:val="18"/>
          <w:szCs w:val="18"/>
        </w:rPr>
        <w:t>Financing Offers to Homeowner</w:t>
      </w:r>
      <w:r w:rsidR="00007FA4" w:rsidRPr="00CA3872">
        <w:rPr>
          <w:rFonts w:ascii="Century Gothic" w:hAnsi="Century Gothic" w:cs="Century Gothic"/>
          <w:sz w:val="18"/>
          <w:szCs w:val="18"/>
        </w:rPr>
        <w:t>s</w:t>
      </w:r>
      <w:r w:rsidR="00126EA7" w:rsidRPr="00CA3872">
        <w:rPr>
          <w:rFonts w:ascii="Century Gothic" w:hAnsi="Century Gothic" w:cs="Century Gothic"/>
          <w:sz w:val="18"/>
          <w:szCs w:val="18"/>
        </w:rPr>
        <w:t>.</w:t>
      </w:r>
    </w:p>
    <w:p w:rsidR="0056477A" w:rsidRPr="00CA3872" w:rsidRDefault="0056477A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All EGIA plans are subject to applicable</w:t>
      </w:r>
      <w:r w:rsidR="00F64EF7" w:rsidRPr="00CA3872">
        <w:rPr>
          <w:rFonts w:ascii="Century Gothic" w:hAnsi="Century Gothic" w:cs="Century Gothic"/>
          <w:sz w:val="18"/>
          <w:szCs w:val="18"/>
        </w:rPr>
        <w:t xml:space="preserve"> origination fees and </w:t>
      </w:r>
      <w:r w:rsidRPr="00CA3872">
        <w:rPr>
          <w:rFonts w:ascii="Century Gothic" w:hAnsi="Century Gothic" w:cs="Century Gothic"/>
          <w:sz w:val="18"/>
          <w:szCs w:val="18"/>
        </w:rPr>
        <w:t>credit card processing fees.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Homeowners are subject to credit approval by EGIA</w:t>
      </w:r>
      <w:r w:rsidR="002628AE" w:rsidRPr="00CA3872">
        <w:rPr>
          <w:rFonts w:ascii="Century Gothic" w:hAnsi="Century Gothic" w:cs="Century Gothic"/>
          <w:sz w:val="18"/>
          <w:szCs w:val="18"/>
        </w:rPr>
        <w:t xml:space="preserve"> or their approved lenders</w:t>
      </w:r>
      <w:r w:rsidRPr="00CA3872">
        <w:rPr>
          <w:rFonts w:ascii="Century Gothic" w:hAnsi="Century Gothic" w:cs="Century Gothic"/>
          <w:sz w:val="18"/>
          <w:szCs w:val="18"/>
        </w:rPr>
        <w:t>.</w:t>
      </w:r>
    </w:p>
    <w:p w:rsidR="0079428E" w:rsidRPr="00CA3872" w:rsidRDefault="003B4F65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Finan</w:t>
      </w:r>
      <w:r w:rsidR="00CA3872" w:rsidRPr="00CA3872">
        <w:rPr>
          <w:rFonts w:ascii="Century Gothic" w:hAnsi="Century Gothic" w:cs="Century Gothic"/>
          <w:sz w:val="18"/>
          <w:szCs w:val="18"/>
        </w:rPr>
        <w:t>ce contracts are subject to a $2</w:t>
      </w:r>
      <w:r w:rsidRPr="00CA3872">
        <w:rPr>
          <w:rFonts w:ascii="Century Gothic" w:hAnsi="Century Gothic" w:cs="Century Gothic"/>
          <w:sz w:val="18"/>
          <w:szCs w:val="18"/>
        </w:rPr>
        <w:t>5,000 maximum retail sale amount.</w:t>
      </w:r>
    </w:p>
    <w:p w:rsidR="003B4F65" w:rsidRPr="00CA3872" w:rsidRDefault="003B4F65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>Sales amount used to calculate financing buy down rebate excludes taxes.</w:t>
      </w:r>
    </w:p>
    <w:p w:rsidR="003B4F65" w:rsidRPr="00CA3872" w:rsidRDefault="003B4F65" w:rsidP="00E021AC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  </w:t>
      </w:r>
    </w:p>
    <w:p w:rsidR="009A1DD2" w:rsidRPr="00CA3872" w:rsidRDefault="009A1DD2" w:rsidP="0070404A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b/>
          <w:sz w:val="18"/>
          <w:szCs w:val="18"/>
          <w:u w:val="single"/>
        </w:rPr>
        <w:t>EGIA Rebate Claims Process</w:t>
      </w:r>
    </w:p>
    <w:p w:rsidR="00126EA7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Eligible Daikin 3D contractor</w:t>
      </w:r>
      <w:r w:rsidR="00126EA7" w:rsidRPr="00CA3872">
        <w:rPr>
          <w:rFonts w:ascii="Century Gothic" w:hAnsi="Century Gothic" w:cs="Century Gothic"/>
          <w:sz w:val="18"/>
          <w:szCs w:val="18"/>
        </w:rPr>
        <w:t xml:space="preserve"> is “funded” by EGIA for each qualifying job, less appropriate EGIA discount cost plus any applicable credit card processing fee. </w:t>
      </w:r>
    </w:p>
    <w:p w:rsidR="000F2A89" w:rsidRPr="00CA3872" w:rsidRDefault="00CA387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Eligible Daikin 3D contractor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 is responsible for submitting the</w:t>
      </w:r>
      <w:r w:rsidR="00F2330D" w:rsidRPr="00CA3872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consumer financing rebate claim and all supporting paperwork to EGIA.  </w:t>
      </w:r>
    </w:p>
    <w:p w:rsidR="00126EA7" w:rsidRPr="00CA3872" w:rsidRDefault="009574C1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Consumer </w:t>
      </w:r>
      <w:proofErr w:type="gramStart"/>
      <w:r w:rsidRPr="00CA3872">
        <w:rPr>
          <w:rFonts w:ascii="Century Gothic" w:hAnsi="Century Gothic" w:cs="Century Gothic"/>
          <w:sz w:val="18"/>
          <w:szCs w:val="18"/>
        </w:rPr>
        <w:t>Financing</w:t>
      </w:r>
      <w:proofErr w:type="gramEnd"/>
      <w:r w:rsidR="00126EA7" w:rsidRPr="00CA3872">
        <w:rPr>
          <w:rFonts w:ascii="Century Gothic" w:hAnsi="Century Gothic" w:cs="Century Gothic"/>
          <w:sz w:val="18"/>
          <w:szCs w:val="18"/>
        </w:rPr>
        <w:t xml:space="preserve"> rebate claims will be </w:t>
      </w:r>
      <w:r w:rsidR="00126EA7" w:rsidRPr="00CA3872">
        <w:rPr>
          <w:rFonts w:ascii="Century Gothic" w:hAnsi="Century Gothic" w:cs="Century Gothic"/>
          <w:b/>
          <w:sz w:val="18"/>
          <w:szCs w:val="18"/>
        </w:rPr>
        <w:t xml:space="preserve">entered online at </w:t>
      </w:r>
      <w:hyperlink r:id="rId9" w:history="1">
        <w:r w:rsidR="00126EA7" w:rsidRPr="00CA387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9A1DD2" w:rsidRPr="00CA3872">
        <w:rPr>
          <w:rFonts w:ascii="Century Gothic" w:hAnsi="Century Gothic" w:cs="Century Gothic"/>
          <w:b/>
          <w:sz w:val="18"/>
          <w:szCs w:val="18"/>
        </w:rPr>
        <w:t>.</w:t>
      </w:r>
      <w:r w:rsidR="00466146" w:rsidRPr="00CA3872">
        <w:rPr>
          <w:rFonts w:ascii="Century Gothic" w:hAnsi="Century Gothic"/>
          <w:noProof/>
          <w:sz w:val="18"/>
          <w:szCs w:val="18"/>
        </w:rPr>
        <w:t xml:space="preserve"> </w:t>
      </w:r>
    </w:p>
    <w:p w:rsidR="00126EA7" w:rsidRPr="00CA3872" w:rsidRDefault="00126EA7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required consumer financing back-up paperwork must be sent to EGIA via </w:t>
      </w:r>
      <w:hyperlink r:id="rId10" w:history="1">
        <w:r w:rsidR="009A1DD2" w:rsidRPr="00CA3872">
          <w:rPr>
            <w:rStyle w:val="Hyperlink"/>
            <w:rFonts w:ascii="Century Gothic" w:eastAsia="Times New Roman" w:hAnsi="Century Gothic" w:cs="Century Gothic"/>
            <w:kern w:val="28"/>
            <w:sz w:val="18"/>
            <w:szCs w:val="18"/>
          </w:rPr>
          <w:t>www.egia.org/daikin</w:t>
        </w:r>
      </w:hyperlink>
      <w:r w:rsidR="009A1D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>by the eligible Daikin 3D contractor</w:t>
      </w:r>
      <w:r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  EGIA or Daikin are not responsible for lost/missing paper work. </w:t>
      </w:r>
    </w:p>
    <w:p w:rsidR="00675177" w:rsidRPr="00CA3872" w:rsidRDefault="000F2A89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A3872">
        <w:rPr>
          <w:rFonts w:ascii="Century Gothic" w:hAnsi="Century Gothic" w:cs="Century Gothic"/>
          <w:sz w:val="18"/>
          <w:szCs w:val="18"/>
        </w:rPr>
        <w:t xml:space="preserve">All </w:t>
      </w:r>
      <w:r w:rsidR="0079428E" w:rsidRPr="00CA3872">
        <w:rPr>
          <w:rFonts w:ascii="Century Gothic" w:hAnsi="Century Gothic" w:cs="Century Gothic"/>
          <w:sz w:val="18"/>
          <w:szCs w:val="18"/>
        </w:rPr>
        <w:t>jobs submitted unde</w:t>
      </w:r>
      <w:r w:rsidR="006713FF">
        <w:rPr>
          <w:rFonts w:ascii="Century Gothic" w:hAnsi="Century Gothic" w:cs="Century Gothic"/>
          <w:sz w:val="18"/>
          <w:szCs w:val="18"/>
        </w:rPr>
        <w:t>r the Daikin Apr-June</w:t>
      </w:r>
      <w:r w:rsidR="00DF08CE" w:rsidRPr="00CA3872">
        <w:rPr>
          <w:rFonts w:ascii="Century Gothic" w:hAnsi="Century Gothic" w:cs="Century Gothic"/>
          <w:sz w:val="18"/>
          <w:szCs w:val="18"/>
        </w:rPr>
        <w:t xml:space="preserve"> 2019</w:t>
      </w:r>
      <w:r w:rsidR="00100F59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sz w:val="18"/>
          <w:szCs w:val="18"/>
        </w:rPr>
        <w:t>program must be funded by EGIA by</w:t>
      </w:r>
      <w:r w:rsidR="00BC51DA" w:rsidRPr="00CA3872">
        <w:rPr>
          <w:rFonts w:ascii="Century Gothic" w:hAnsi="Century Gothic" w:cs="Century Gothic"/>
          <w:sz w:val="18"/>
          <w:szCs w:val="18"/>
        </w:rPr>
        <w:t xml:space="preserve"> </w:t>
      </w:r>
      <w:r w:rsidR="00DF08CE" w:rsidRPr="00CA3872">
        <w:rPr>
          <w:rFonts w:ascii="Century Gothic" w:hAnsi="Century Gothic" w:cs="Century Gothic"/>
          <w:sz w:val="18"/>
          <w:szCs w:val="18"/>
        </w:rPr>
        <w:t>April</w:t>
      </w:r>
      <w:r w:rsidR="0079428E" w:rsidRPr="00CA3872">
        <w:rPr>
          <w:rFonts w:ascii="Century Gothic" w:hAnsi="Century Gothic" w:cs="Century Gothic"/>
          <w:sz w:val="18"/>
          <w:szCs w:val="18"/>
        </w:rPr>
        <w:t xml:space="preserve"> 15, 2019</w:t>
      </w:r>
      <w:r w:rsidR="00675177" w:rsidRPr="00CA3872">
        <w:rPr>
          <w:rFonts w:ascii="Century Gothic" w:hAnsi="Century Gothic" w:cs="Century Gothic"/>
          <w:sz w:val="18"/>
          <w:szCs w:val="18"/>
        </w:rPr>
        <w:t xml:space="preserve"> and financing buy down claims submitted </w:t>
      </w:r>
      <w:r w:rsidR="00675177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by </w:t>
      </w:r>
      <w:r w:rsidR="00DF08CE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April</w:t>
      </w:r>
      <w:r w:rsidR="00425FD2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15</w:t>
      </w:r>
      <w:r w:rsidR="0079428E" w:rsidRPr="00CA3872">
        <w:rPr>
          <w:rFonts w:ascii="Century Gothic" w:eastAsia="Times New Roman" w:hAnsi="Century Gothic" w:cs="Century Gothic"/>
          <w:kern w:val="28"/>
          <w:sz w:val="18"/>
          <w:szCs w:val="18"/>
        </w:rPr>
        <w:t>, 2019</w:t>
      </w:r>
      <w:r w:rsidRPr="00CA3872">
        <w:rPr>
          <w:rFonts w:ascii="Century Gothic" w:hAnsi="Century Gothic" w:cs="Century Gothic"/>
          <w:sz w:val="18"/>
          <w:szCs w:val="18"/>
        </w:rPr>
        <w:t>.</w:t>
      </w:r>
      <w:r w:rsidR="00B4325A" w:rsidRPr="00CA3872">
        <w:rPr>
          <w:rFonts w:ascii="Century Gothic" w:hAnsi="Century Gothic" w:cs="Century Gothic"/>
          <w:sz w:val="18"/>
          <w:szCs w:val="18"/>
        </w:rPr>
        <w:t xml:space="preserve"> </w:t>
      </w:r>
    </w:p>
    <w:p w:rsidR="005B712C" w:rsidRPr="00CA3872" w:rsidRDefault="00DB1E62" w:rsidP="0009486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A3872">
        <w:rPr>
          <w:rFonts w:ascii="Century Gothic" w:hAnsi="Century Gothic" w:cs="Century Gothic"/>
          <w:b/>
          <w:sz w:val="18"/>
          <w:szCs w:val="18"/>
        </w:rPr>
        <w:t xml:space="preserve">Please contact EGIA </w:t>
      </w:r>
      <w:r w:rsidR="00FB6B4C" w:rsidRPr="00CA3872">
        <w:rPr>
          <w:rFonts w:ascii="Century Gothic" w:hAnsi="Century Gothic" w:cs="Century Gothic"/>
          <w:b/>
          <w:sz w:val="18"/>
          <w:szCs w:val="18"/>
        </w:rPr>
        <w:t xml:space="preserve">at </w:t>
      </w:r>
      <w:r w:rsidR="009653AA" w:rsidRPr="00CA3872">
        <w:rPr>
          <w:rFonts w:ascii="Century Gothic" w:hAnsi="Century Gothic"/>
          <w:b/>
          <w:sz w:val="18"/>
          <w:szCs w:val="18"/>
        </w:rPr>
        <w:t>888-691-0387</w:t>
      </w:r>
      <w:r w:rsidR="0000431C" w:rsidRPr="00CA3872">
        <w:rPr>
          <w:rFonts w:ascii="Century Gothic" w:hAnsi="Century Gothic"/>
          <w:b/>
          <w:sz w:val="18"/>
          <w:szCs w:val="18"/>
        </w:rPr>
        <w:t xml:space="preserve"> or via email at </w:t>
      </w:r>
      <w:hyperlink r:id="rId11" w:history="1">
        <w:r w:rsidR="00795AAC" w:rsidRPr="00CA3872">
          <w:rPr>
            <w:rStyle w:val="Hyperlink"/>
            <w:rFonts w:ascii="Century Gothic" w:hAnsi="Century Gothic"/>
            <w:b/>
            <w:sz w:val="18"/>
            <w:szCs w:val="18"/>
          </w:rPr>
          <w:t>daikin@egia.org</w:t>
        </w:r>
      </w:hyperlink>
      <w:r w:rsidR="00636D65" w:rsidRPr="00CA3872">
        <w:rPr>
          <w:rFonts w:ascii="Century Gothic" w:hAnsi="Century Gothic"/>
          <w:b/>
          <w:sz w:val="18"/>
          <w:szCs w:val="18"/>
        </w:rPr>
        <w:t xml:space="preserve"> </w:t>
      </w:r>
      <w:r w:rsidRPr="00CA3872">
        <w:rPr>
          <w:rFonts w:ascii="Century Gothic" w:hAnsi="Century Gothic" w:cs="Century Gothic"/>
          <w:b/>
          <w:sz w:val="18"/>
          <w:szCs w:val="18"/>
        </w:rPr>
        <w:t xml:space="preserve">with questions </w:t>
      </w:r>
      <w:r w:rsidR="007F208D" w:rsidRPr="00CA3872">
        <w:rPr>
          <w:rFonts w:ascii="Century Gothic" w:hAnsi="Century Gothic" w:cs="Century Gothic"/>
          <w:b/>
          <w:sz w:val="18"/>
          <w:szCs w:val="18"/>
        </w:rPr>
        <w:t>on</w:t>
      </w:r>
      <w:r w:rsidRPr="00CA3872">
        <w:rPr>
          <w:rFonts w:ascii="Century Gothic" w:hAnsi="Century Gothic" w:cs="Century Gothic"/>
          <w:b/>
          <w:sz w:val="18"/>
          <w:szCs w:val="18"/>
        </w:rPr>
        <w:t xml:space="preserve"> </w:t>
      </w:r>
      <w:r w:rsidR="00795AAC" w:rsidRPr="00CA3872">
        <w:rPr>
          <w:rFonts w:ascii="Century Gothic" w:hAnsi="Century Gothic" w:cs="Century Gothic"/>
          <w:b/>
          <w:sz w:val="18"/>
          <w:szCs w:val="18"/>
        </w:rPr>
        <w:t>Daikin Consumer Financing claims.</w:t>
      </w: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CA3872" w:rsidRPr="00CA3872" w:rsidRDefault="00CA3872" w:rsidP="00CA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sz w:val="18"/>
          <w:szCs w:val="18"/>
        </w:rPr>
      </w:pPr>
    </w:p>
    <w:p w:rsidR="00FF26F0" w:rsidRDefault="00FF26F0" w:rsidP="007F20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FF26F0" w:rsidRPr="00594A4A" w:rsidRDefault="00C03665" w:rsidP="00FF26F0">
      <w:pPr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87BE5" wp14:editId="67F5E74A">
                <wp:simplePos x="0" y="0"/>
                <wp:positionH relativeFrom="column">
                  <wp:posOffset>23495</wp:posOffset>
                </wp:positionH>
                <wp:positionV relativeFrom="paragraph">
                  <wp:posOffset>-56515</wp:posOffset>
                </wp:positionV>
                <wp:extent cx="6798310" cy="358140"/>
                <wp:effectExtent l="0" t="0" r="21590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6F0" w:rsidRPr="00427187" w:rsidRDefault="00FF26F0" w:rsidP="00FF26F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</w:t>
                            </w:r>
                            <w:r w:rsidR="00070181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713FF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Apr-June</w:t>
                            </w:r>
                            <w:r w:rsidR="00DF08C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Financing Advertising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1.85pt;margin-top:-4.45pt;width:535.3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" fillcolor="#00b0f0">
                <v:textbox>
                  <w:txbxContent>
                    <w:p w:rsidR="00FF26F0" w:rsidRPr="00427187" w:rsidRDefault="00FF26F0" w:rsidP="00FF26F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</w:t>
                      </w:r>
                      <w:r w:rsidR="00070181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713FF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Apr-June</w:t>
                      </w:r>
                      <w:r w:rsidR="00DF08C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Financing Advertising Guidelines</w:t>
                      </w:r>
                    </w:p>
                  </w:txbxContent>
                </v:textbox>
              </v:roundrect>
            </w:pict>
          </mc:Fallback>
        </mc:AlternateContent>
      </w:r>
      <w:r w:rsidR="00FF26F0" w:rsidRPr="009A1DD2">
        <w:rPr>
          <w:b/>
          <w:sz w:val="26"/>
          <w:szCs w:val="26"/>
        </w:rPr>
        <w:t xml:space="preserve">Daikin </w:t>
      </w:r>
      <w:r w:rsidR="00FD6BE1">
        <w:rPr>
          <w:b/>
          <w:sz w:val="26"/>
          <w:szCs w:val="26"/>
        </w:rPr>
        <w:t>Winter 2017</w:t>
      </w:r>
      <w:r w:rsidR="00FF26F0" w:rsidRPr="009A1DD2">
        <w:rPr>
          <w:b/>
          <w:sz w:val="26"/>
          <w:szCs w:val="26"/>
        </w:rPr>
        <w:t xml:space="preserve"> Consumer Financing Buy D</w:t>
      </w:r>
      <w:r w:rsidR="00FF26F0">
        <w:rPr>
          <w:b/>
          <w:sz w:val="26"/>
          <w:szCs w:val="26"/>
        </w:rPr>
        <w:t>own</w:t>
      </w:r>
      <w:r w:rsidR="00FF26F0" w:rsidRPr="009A1DD2">
        <w:rPr>
          <w:b/>
          <w:sz w:val="26"/>
          <w:szCs w:val="26"/>
        </w:rPr>
        <w:t>:   May 1, 2014 – August</w:t>
      </w:r>
      <w:r w:rsidR="00FF26F0" w:rsidRPr="00594A4A">
        <w:rPr>
          <w:b/>
          <w:sz w:val="28"/>
          <w:szCs w:val="28"/>
        </w:rPr>
        <w:t xml:space="preserve"> </w:t>
      </w:r>
      <w:r w:rsidR="00FF26F0" w:rsidRPr="009A1DD2">
        <w:rPr>
          <w:b/>
          <w:sz w:val="26"/>
          <w:szCs w:val="26"/>
        </w:rPr>
        <w:t>30,</w:t>
      </w:r>
      <w:r w:rsidR="00FF26F0" w:rsidRPr="00594A4A">
        <w:rPr>
          <w:b/>
          <w:sz w:val="28"/>
          <w:szCs w:val="28"/>
        </w:rPr>
        <w:t xml:space="preserve"> 2014</w:t>
      </w:r>
    </w:p>
    <w:p w:rsidR="00FF26F0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Advertising Guidelines &amp; Materials:</w:t>
      </w:r>
    </w:p>
    <w:p w:rsidR="00FF26F0" w:rsidRPr="00B565E3" w:rsidRDefault="00B565E3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>If eligible Daikin 3D contractor</w:t>
      </w:r>
      <w:r w:rsidR="00FF26F0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advertises one of the </w:t>
      </w:r>
      <w:r w:rsidR="00FF26F0" w:rsidRPr="00B565E3">
        <w:rPr>
          <w:rFonts w:ascii="Century Gothic" w:hAnsi="Century Gothic"/>
          <w:b/>
          <w:sz w:val="18"/>
          <w:szCs w:val="18"/>
        </w:rPr>
        <w:t xml:space="preserve">Daikin </w:t>
      </w:r>
      <w:r w:rsidR="00DF59CC" w:rsidRPr="00B565E3">
        <w:rPr>
          <w:rFonts w:ascii="Century Gothic" w:hAnsi="Century Gothic"/>
          <w:b/>
          <w:sz w:val="18"/>
          <w:szCs w:val="18"/>
        </w:rPr>
        <w:t>Feb</w:t>
      </w:r>
      <w:r w:rsidR="00DF08CE" w:rsidRPr="00B565E3">
        <w:rPr>
          <w:rFonts w:ascii="Century Gothic" w:hAnsi="Century Gothic"/>
          <w:b/>
          <w:sz w:val="18"/>
          <w:szCs w:val="18"/>
        </w:rPr>
        <w:t>-Mar 2019</w:t>
      </w:r>
      <w:r w:rsidR="00FF26F0" w:rsidRPr="00B565E3">
        <w:rPr>
          <w:rFonts w:ascii="Century Gothic" w:hAnsi="Century Gothic"/>
          <w:b/>
          <w:sz w:val="18"/>
          <w:szCs w:val="18"/>
        </w:rPr>
        <w:t xml:space="preserve"> Consumer Financing </w:t>
      </w:r>
      <w:r w:rsidR="00FF26F0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Programs, </w:t>
      </w:r>
      <w:r w:rsidR="00970BCF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proper disclaimers from EGIA on the loan terms are required</w:t>
      </w:r>
      <w:r w:rsidR="00E76FE8" w:rsidRPr="00B565E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.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4D5DFB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>Financing Advertising</w:t>
      </w:r>
      <w:r w:rsidR="00FF26F0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Disclaimer</w:t>
      </w:r>
      <w:r w:rsidR="00304518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–</w:t>
      </w:r>
      <w:r w:rsidR="002C5C0E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</w:t>
      </w:r>
      <w:r w:rsidR="00304518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>Required Language</w:t>
      </w:r>
      <w:r w:rsidR="00FF26F0" w:rsidRPr="00B565E3">
        <w:rPr>
          <w:rFonts w:ascii="Century Gothic" w:eastAsia="Times New Roman" w:hAnsi="Century Gothic" w:cs="Calibri"/>
          <w:b/>
          <w:bCs/>
          <w:kern w:val="28"/>
          <w:sz w:val="18"/>
          <w:szCs w:val="18"/>
          <w:u w:val="single"/>
        </w:rPr>
        <w:t xml:space="preserve"> 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The consumer finance program is separately administered by EGIA.  </w:t>
      </w:r>
      <w:proofErr w:type="gramStart"/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>(Electric &amp; Gas Industries Association).</w:t>
      </w:r>
      <w:proofErr w:type="gramEnd"/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 This information is only a summary of current terms of the program. Program is subject to change at any time at Daikin or EGIA’s decision. Other financing plans and programs are also available. See you</w:t>
      </w:r>
      <w:r w:rsidR="00B565E3">
        <w:rPr>
          <w:rFonts w:ascii="Century Gothic" w:eastAsia="Times New Roman" w:hAnsi="Century Gothic" w:cs="Calibri"/>
          <w:kern w:val="28"/>
          <w:sz w:val="18"/>
          <w:szCs w:val="18"/>
        </w:rPr>
        <w:t>r independent eligible Daikin 3D contractor</w:t>
      </w:r>
      <w:r w:rsidRPr="00B565E3">
        <w:rPr>
          <w:rFonts w:ascii="Century Gothic" w:eastAsia="Times New Roman" w:hAnsi="Century Gothic" w:cs="Calibri"/>
          <w:kern w:val="28"/>
          <w:sz w:val="18"/>
          <w:szCs w:val="18"/>
        </w:rPr>
        <w:t xml:space="preserve"> for complete financing eligibility, dates, details and restrictions for all financing programs.  </w:t>
      </w: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FF26F0" w:rsidP="00094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Depending on the</w:t>
      </w:r>
      <w:r w:rsidR="00F107FE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 </w:t>
      </w: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finance program featured, </w:t>
      </w:r>
      <w:r w:rsidR="00970BCF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additional disclosures may be required</w:t>
      </w:r>
      <w:r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>.</w:t>
      </w:r>
      <w:r w:rsidR="00970BCF" w:rsidRPr="00B565E3">
        <w:rPr>
          <w:rFonts w:ascii="Century Gothic" w:eastAsia="Times New Roman" w:hAnsi="Century Gothic" w:cs="Calibri"/>
          <w:b/>
          <w:i/>
          <w:kern w:val="28"/>
          <w:sz w:val="18"/>
          <w:szCs w:val="18"/>
        </w:rPr>
        <w:t xml:space="preserve"> Please consult with EGIA for guidance on specific plan numbers.</w:t>
      </w: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B52979" w:rsidRPr="00B565E3" w:rsidRDefault="00B52979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alibri"/>
          <w:kern w:val="28"/>
          <w:sz w:val="18"/>
          <w:szCs w:val="18"/>
        </w:rPr>
      </w:pPr>
    </w:p>
    <w:p w:rsidR="00FF26F0" w:rsidRPr="00B565E3" w:rsidRDefault="00FF26F0" w:rsidP="003441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Advertising </w:t>
      </w:r>
      <w:r w:rsidR="00EA11F3" w:rsidRPr="00B565E3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Media Library</w:t>
      </w:r>
    </w:p>
    <w:p w:rsidR="00FF26F0" w:rsidRPr="00B565E3" w:rsidRDefault="00FF26F0" w:rsidP="00FF26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entury Gothic" w:eastAsia="Times New Roman" w:hAnsi="Century Gothic" w:cs="Century Gothic"/>
          <w:kern w:val="28"/>
          <w:sz w:val="18"/>
          <w:szCs w:val="18"/>
        </w:rPr>
      </w:pPr>
    </w:p>
    <w:p w:rsidR="00FF26F0" w:rsidRPr="00B565E3" w:rsidRDefault="00FF26F0" w:rsidP="00FF26F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Marketing materials can be found at:  </w:t>
      </w:r>
      <w:hyperlink r:id="rId12" w:history="1">
        <w:r w:rsidRPr="00B565E3">
          <w:rPr>
            <w:rFonts w:ascii="Century Gothic" w:eastAsia="Times New Roman" w:hAnsi="Century Gothic" w:cs="Century Gothic"/>
            <w:b/>
            <w:color w:val="0070C0"/>
            <w:kern w:val="28"/>
            <w:sz w:val="18"/>
            <w:szCs w:val="18"/>
            <w:u w:val="single"/>
          </w:rPr>
          <w:t>www.daikincomfort.com</w:t>
        </w:r>
      </w:hyperlink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Click on </w:t>
      </w:r>
      <w:proofErr w:type="spellStart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Partner</w:t>
      </w:r>
      <w:r w:rsidR="009E34F4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L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ink</w:t>
      </w:r>
      <w:proofErr w:type="spellEnd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 the bottom menu</w:t>
      </w:r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ID = </w:t>
      </w:r>
      <w:proofErr w:type="spellStart"/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aikin</w:t>
      </w:r>
      <w:proofErr w:type="spellEnd"/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    </w:t>
      </w:r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Password =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9574C1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</w:t>
      </w: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ealer </w:t>
      </w:r>
    </w:p>
    <w:p w:rsidR="00FF26F0" w:rsidRPr="00B565E3" w:rsidRDefault="00FF26F0" w:rsidP="00FF26F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Click on Toolkit</w:t>
      </w:r>
    </w:p>
    <w:p w:rsidR="00EA11F3" w:rsidRPr="00B565E3" w:rsidRDefault="00EA11F3" w:rsidP="009E34F4">
      <w:pPr>
        <w:widowControl w:val="0"/>
        <w:numPr>
          <w:ilvl w:val="2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Daikin Dealer Toolkit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- DL</w:t>
      </w:r>
    </w:p>
    <w:p w:rsidR="00EA11F3" w:rsidRPr="00B565E3" w:rsidRDefault="009E34F4" w:rsidP="009E34F4">
      <w:pPr>
        <w:widowControl w:val="0"/>
        <w:numPr>
          <w:ilvl w:val="3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M</w:t>
      </w:r>
      <w:r w:rsidR="00A05516"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arketing Toolkit</w:t>
      </w:r>
    </w:p>
    <w:p w:rsidR="00EA11F3" w:rsidRPr="00B565E3" w:rsidRDefault="009E34F4" w:rsidP="009E34F4">
      <w:pPr>
        <w:widowControl w:val="0"/>
        <w:numPr>
          <w:ilvl w:val="4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Dea</w:t>
      </w:r>
      <w:r w:rsidR="00B565E3">
        <w:rPr>
          <w:rFonts w:ascii="Century Gothic" w:eastAsia="Times New Roman" w:hAnsi="Century Gothic" w:cs="Century Gothic"/>
          <w:kern w:val="28"/>
          <w:sz w:val="18"/>
          <w:szCs w:val="18"/>
        </w:rPr>
        <w:t>ler Advertising Media Library</w:t>
      </w:r>
    </w:p>
    <w:p w:rsidR="00EA11F3" w:rsidRPr="00B565E3" w:rsidRDefault="00B565E3" w:rsidP="00A450ED">
      <w:pPr>
        <w:widowControl w:val="0"/>
        <w:numPr>
          <w:ilvl w:val="5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kern w:val="28"/>
          <w:sz w:val="18"/>
          <w:szCs w:val="18"/>
        </w:rPr>
        <w:t>Daikin Ductless</w:t>
      </w:r>
    </w:p>
    <w:p w:rsidR="00A05516" w:rsidRPr="00B565E3" w:rsidRDefault="00A05516" w:rsidP="00A05516">
      <w:pPr>
        <w:widowControl w:val="0"/>
        <w:numPr>
          <w:ilvl w:val="6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Special Offers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0% APR for 72 Months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12 Month No Payment, No Interest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Reduced Rate APR</w:t>
      </w:r>
    </w:p>
    <w:p w:rsidR="009574C1" w:rsidRPr="00B565E3" w:rsidRDefault="009574C1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Special Rates Consumer Financing Offers</w:t>
      </w:r>
    </w:p>
    <w:p w:rsidR="001342E0" w:rsidRPr="00B565E3" w:rsidRDefault="001342E0" w:rsidP="00A05516">
      <w:pPr>
        <w:widowControl w:val="0"/>
        <w:numPr>
          <w:ilvl w:val="7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B565E3">
        <w:rPr>
          <w:rFonts w:ascii="Century Gothic" w:eastAsia="Times New Roman" w:hAnsi="Century Gothic" w:cs="Century Gothic"/>
          <w:kern w:val="28"/>
          <w:sz w:val="18"/>
          <w:szCs w:val="18"/>
        </w:rPr>
        <w:t>Rebates</w:t>
      </w:r>
    </w:p>
    <w:p w:rsidR="002C5C0E" w:rsidRPr="00B565E3" w:rsidRDefault="002C5C0E" w:rsidP="00F44914">
      <w:pPr>
        <w:pStyle w:val="Footer"/>
        <w:rPr>
          <w:rFonts w:cs="Helvetica"/>
          <w:i/>
          <w:color w:val="333333"/>
          <w:sz w:val="18"/>
          <w:szCs w:val="18"/>
          <w:lang w:val="en"/>
        </w:rPr>
      </w:pPr>
    </w:p>
    <w:p w:rsidR="00DA1639" w:rsidRPr="005B712C" w:rsidRDefault="00F44914" w:rsidP="00F44914">
      <w:pPr>
        <w:pStyle w:val="Footer"/>
        <w:rPr>
          <w:b/>
          <w:sz w:val="16"/>
          <w:szCs w:val="16"/>
        </w:rPr>
      </w:pP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The consumer </w:t>
      </w:r>
      <w:r>
        <w:rPr>
          <w:rFonts w:cs="Helvetica"/>
          <w:i/>
          <w:color w:val="333333"/>
          <w:sz w:val="16"/>
          <w:szCs w:val="16"/>
          <w:lang w:val="en"/>
        </w:rPr>
        <w:t>instant rebate and financing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>
        <w:rPr>
          <w:rFonts w:cs="Helvetica"/>
          <w:i/>
          <w:color w:val="333333"/>
          <w:sz w:val="16"/>
          <w:szCs w:val="16"/>
          <w:lang w:val="en"/>
        </w:rPr>
        <w:t xml:space="preserve">are 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>administered by the Electric &amp; Gas Industries Association (EGIA). This information is only a summary of current terms of the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>. Program</w:t>
      </w:r>
      <w:r>
        <w:rPr>
          <w:rFonts w:cs="Helvetica"/>
          <w:i/>
          <w:color w:val="333333"/>
          <w:sz w:val="16"/>
          <w:szCs w:val="16"/>
          <w:lang w:val="en"/>
        </w:rPr>
        <w:t>s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>
        <w:rPr>
          <w:rFonts w:cs="Helvetica"/>
          <w:i/>
          <w:color w:val="333333"/>
          <w:sz w:val="16"/>
          <w:szCs w:val="16"/>
          <w:lang w:val="en"/>
        </w:rPr>
        <w:t xml:space="preserve">are </w:t>
      </w:r>
      <w:r w:rsidRPr="005B712C">
        <w:rPr>
          <w:rFonts w:cs="Helvetica"/>
          <w:i/>
          <w:color w:val="333333"/>
          <w:sz w:val="16"/>
          <w:szCs w:val="16"/>
          <w:lang w:val="en"/>
        </w:rPr>
        <w:t xml:space="preserve">subject to change at any time at Daikin or EGIA's decision. Other financing plans and programs are also available. </w:t>
      </w:r>
    </w:p>
    <w:sectPr w:rsidR="00DA1639" w:rsidRPr="005B712C" w:rsidSect="00CA3872">
      <w:headerReference w:type="default" r:id="rId13"/>
      <w:pgSz w:w="12240" w:h="15840" w:code="1"/>
      <w:pgMar w:top="1440" w:right="540" w:bottom="72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54201753" wp14:editId="6E2BBB2B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6713FF">
      <w:rPr>
        <w:b/>
        <w:i/>
      </w:rPr>
      <w:t>April</w:t>
    </w:r>
    <w:r w:rsidR="00456C55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6AA2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4D96"/>
    <w:rsid w:val="0017644A"/>
    <w:rsid w:val="00177626"/>
    <w:rsid w:val="00182C7A"/>
    <w:rsid w:val="0018475A"/>
    <w:rsid w:val="00196834"/>
    <w:rsid w:val="00197D91"/>
    <w:rsid w:val="001A1D67"/>
    <w:rsid w:val="001C5684"/>
    <w:rsid w:val="001D2948"/>
    <w:rsid w:val="001D384C"/>
    <w:rsid w:val="001D4995"/>
    <w:rsid w:val="001D601E"/>
    <w:rsid w:val="001D6136"/>
    <w:rsid w:val="001F6D6C"/>
    <w:rsid w:val="001F6F1D"/>
    <w:rsid w:val="002142F2"/>
    <w:rsid w:val="002144DE"/>
    <w:rsid w:val="00216F63"/>
    <w:rsid w:val="00231E9F"/>
    <w:rsid w:val="00235A9B"/>
    <w:rsid w:val="002363EB"/>
    <w:rsid w:val="002628AE"/>
    <w:rsid w:val="0026399B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5FD2"/>
    <w:rsid w:val="00427187"/>
    <w:rsid w:val="004308E5"/>
    <w:rsid w:val="00430B5E"/>
    <w:rsid w:val="00434F79"/>
    <w:rsid w:val="00447C81"/>
    <w:rsid w:val="00450116"/>
    <w:rsid w:val="00456C55"/>
    <w:rsid w:val="0046534B"/>
    <w:rsid w:val="00466146"/>
    <w:rsid w:val="00472EE9"/>
    <w:rsid w:val="00481FBD"/>
    <w:rsid w:val="00494A86"/>
    <w:rsid w:val="00497636"/>
    <w:rsid w:val="004A0A1D"/>
    <w:rsid w:val="004A311C"/>
    <w:rsid w:val="004D112C"/>
    <w:rsid w:val="004D5DFB"/>
    <w:rsid w:val="004F5A90"/>
    <w:rsid w:val="004F7822"/>
    <w:rsid w:val="00501382"/>
    <w:rsid w:val="0051179C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E0C"/>
    <w:rsid w:val="0065549A"/>
    <w:rsid w:val="00662AB1"/>
    <w:rsid w:val="006713FF"/>
    <w:rsid w:val="00675177"/>
    <w:rsid w:val="006809A1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641C"/>
    <w:rsid w:val="00793A36"/>
    <w:rsid w:val="0079428E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42116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565E3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30C1A"/>
    <w:rsid w:val="00C31460"/>
    <w:rsid w:val="00C36ACE"/>
    <w:rsid w:val="00C779FF"/>
    <w:rsid w:val="00C971DD"/>
    <w:rsid w:val="00CA1DA6"/>
    <w:rsid w:val="00CA2FFD"/>
    <w:rsid w:val="00CA3044"/>
    <w:rsid w:val="00CA3872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08CE"/>
    <w:rsid w:val="00DF2237"/>
    <w:rsid w:val="00DF4E0B"/>
    <w:rsid w:val="00DF59CC"/>
    <w:rsid w:val="00E021AC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E72B9"/>
    <w:rsid w:val="00EF3B4C"/>
    <w:rsid w:val="00F04A5C"/>
    <w:rsid w:val="00F05884"/>
    <w:rsid w:val="00F07675"/>
    <w:rsid w:val="00F107FE"/>
    <w:rsid w:val="00F1386E"/>
    <w:rsid w:val="00F13E69"/>
    <w:rsid w:val="00F14AF9"/>
    <w:rsid w:val="00F2330D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ikincomf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ikin@egi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gia.org/daik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3428-3E7C-49BB-BF2B-B1186DC9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5040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Maria Alatorre</cp:lastModifiedBy>
  <cp:revision>2</cp:revision>
  <cp:lastPrinted>2019-03-28T20:28:00Z</cp:lastPrinted>
  <dcterms:created xsi:type="dcterms:W3CDTF">2019-03-28T20:39:00Z</dcterms:created>
  <dcterms:modified xsi:type="dcterms:W3CDTF">2019-03-28T20:39:00Z</dcterms:modified>
</cp:coreProperties>
</file>