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6885F" w14:textId="77777777" w:rsidR="003775C2" w:rsidRDefault="003775C2" w:rsidP="003775C2">
      <w:pPr>
        <w:jc w:val="center"/>
        <w:rPr>
          <w:rFonts w:eastAsiaTheme="minorEastAsia" w:hAnsi="Arial"/>
          <w:b/>
          <w:color w:val="000000" w:themeColor="text1"/>
          <w:kern w:val="24"/>
          <w:sz w:val="40"/>
          <w:szCs w:val="40"/>
        </w:rPr>
      </w:pPr>
      <w:r w:rsidRPr="003775C2">
        <w:rPr>
          <w:rFonts w:eastAsiaTheme="minorEastAsia" w:hAnsi="Arial"/>
          <w:b/>
          <w:noProof/>
          <w:color w:val="000000" w:themeColor="text1"/>
          <w:kern w:val="24"/>
          <w:sz w:val="40"/>
          <w:szCs w:val="40"/>
        </w:rPr>
        <w:drawing>
          <wp:inline distT="0" distB="0" distL="0" distR="0" wp14:anchorId="0AF65FE8" wp14:editId="28C9FEA8">
            <wp:extent cx="2680563" cy="715224"/>
            <wp:effectExtent l="0" t="0" r="5715" b="8890"/>
            <wp:docPr id="337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9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924" cy="71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0DFA6BC6" w14:textId="77777777" w:rsidR="003775C2" w:rsidRPr="003775C2" w:rsidRDefault="003775C2" w:rsidP="003775C2">
      <w:pPr>
        <w:jc w:val="center"/>
        <w:rPr>
          <w:rFonts w:eastAsiaTheme="minorEastAsia" w:hAnsi="Arial"/>
          <w:b/>
          <w:color w:val="000000" w:themeColor="text1"/>
          <w:kern w:val="24"/>
          <w:sz w:val="2"/>
          <w:szCs w:val="40"/>
        </w:rPr>
      </w:pPr>
    </w:p>
    <w:p w14:paraId="5B053470" w14:textId="77777777" w:rsidR="009F79A5" w:rsidRDefault="00870A1A" w:rsidP="009F79A5">
      <w:pPr>
        <w:jc w:val="center"/>
        <w:rPr>
          <w:rFonts w:eastAsiaTheme="minorEastAsia" w:hAnsi="Arial"/>
          <w:b/>
          <w:color w:val="000000" w:themeColor="text1"/>
          <w:kern w:val="24"/>
          <w:sz w:val="36"/>
          <w:szCs w:val="40"/>
        </w:rPr>
      </w:pPr>
      <w:r w:rsidRPr="003775C2">
        <w:rPr>
          <w:rFonts w:eastAsiaTheme="minorEastAsia" w:hAnsi="Arial"/>
          <w:b/>
          <w:color w:val="000000" w:themeColor="text1"/>
          <w:kern w:val="24"/>
          <w:sz w:val="36"/>
          <w:szCs w:val="40"/>
        </w:rPr>
        <w:t>Private Label Plus</w:t>
      </w:r>
      <w:r w:rsidR="00AB125D" w:rsidRPr="003775C2">
        <w:rPr>
          <w:rFonts w:eastAsiaTheme="minorEastAsia" w:hAnsi="Arial"/>
          <w:b/>
          <w:color w:val="000000" w:themeColor="text1"/>
          <w:kern w:val="24"/>
          <w:sz w:val="36"/>
          <w:szCs w:val="40"/>
        </w:rPr>
        <w:t>/Liberty</w:t>
      </w:r>
      <w:r w:rsidRPr="003775C2">
        <w:rPr>
          <w:rFonts w:eastAsiaTheme="minorEastAsia" w:hAnsi="Arial"/>
          <w:b/>
          <w:color w:val="000000" w:themeColor="text1"/>
          <w:kern w:val="24"/>
          <w:sz w:val="36"/>
          <w:szCs w:val="40"/>
        </w:rPr>
        <w:t xml:space="preserve"> Program</w:t>
      </w:r>
      <w:r w:rsidR="000A1893" w:rsidRPr="003775C2">
        <w:rPr>
          <w:rFonts w:eastAsiaTheme="minorEastAsia" w:hAnsi="Arial"/>
          <w:b/>
          <w:color w:val="000000" w:themeColor="text1"/>
          <w:kern w:val="24"/>
          <w:sz w:val="36"/>
          <w:szCs w:val="40"/>
        </w:rPr>
        <w:t xml:space="preserve"> - </w:t>
      </w:r>
      <w:r w:rsidR="009F79A5" w:rsidRPr="003775C2">
        <w:rPr>
          <w:rFonts w:eastAsiaTheme="minorEastAsia" w:hAnsi="Arial"/>
          <w:b/>
          <w:color w:val="000000" w:themeColor="text1"/>
          <w:kern w:val="24"/>
          <w:sz w:val="36"/>
          <w:szCs w:val="40"/>
        </w:rPr>
        <w:t xml:space="preserve">Onboarding </w:t>
      </w:r>
      <w:r w:rsidRPr="003775C2">
        <w:rPr>
          <w:rFonts w:eastAsiaTheme="minorEastAsia" w:hAnsi="Arial"/>
          <w:b/>
          <w:color w:val="000000" w:themeColor="text1"/>
          <w:kern w:val="24"/>
          <w:sz w:val="36"/>
          <w:szCs w:val="40"/>
        </w:rPr>
        <w:t>Checklist</w:t>
      </w:r>
    </w:p>
    <w:p w14:paraId="71B99EA7" w14:textId="77777777" w:rsidR="003775C2" w:rsidRPr="003775C2" w:rsidRDefault="003775C2" w:rsidP="009F79A5">
      <w:pPr>
        <w:jc w:val="center"/>
        <w:rPr>
          <w:rFonts w:eastAsiaTheme="minorEastAsia" w:hAnsi="Arial"/>
          <w:b/>
          <w:color w:val="000000" w:themeColor="text1"/>
          <w:kern w:val="24"/>
          <w:sz w:val="2"/>
          <w:szCs w:val="40"/>
        </w:rPr>
      </w:pPr>
    </w:p>
    <w:p w14:paraId="79085112" w14:textId="77777777" w:rsidR="009903CB" w:rsidRPr="007255C1" w:rsidRDefault="000A1893" w:rsidP="009903CB">
      <w:pPr>
        <w:pStyle w:val="ListParagraph"/>
        <w:numPr>
          <w:ilvl w:val="0"/>
          <w:numId w:val="3"/>
        </w:numPr>
        <w:rPr>
          <w:rStyle w:val="Hyperlink"/>
          <w:color w:val="auto"/>
          <w:sz w:val="28"/>
          <w:u w:val="none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28"/>
          <w:szCs w:val="40"/>
        </w:rPr>
        <w:t xml:space="preserve">Get Dealer to </w:t>
      </w:r>
      <w:r w:rsidR="009903CB" w:rsidRPr="000A1893">
        <w:rPr>
          <w:rFonts w:asciiTheme="minorHAnsi" w:eastAsiaTheme="minorEastAsia" w:hAnsi="Arial" w:cstheme="minorBidi"/>
          <w:color w:val="000000" w:themeColor="text1"/>
          <w:kern w:val="24"/>
          <w:sz w:val="28"/>
          <w:szCs w:val="40"/>
        </w:rPr>
        <w:t xml:space="preserve">Sign </w:t>
      </w:r>
      <w:r w:rsidR="007255C1">
        <w:rPr>
          <w:rStyle w:val="Hyperlink"/>
          <w:rFonts w:asciiTheme="minorHAnsi" w:eastAsiaTheme="minorEastAsia" w:hAnsi="Arial" w:cstheme="minorBidi"/>
          <w:color w:val="000000" w:themeColor="text1"/>
          <w:kern w:val="24"/>
          <w:sz w:val="28"/>
          <w:szCs w:val="40"/>
        </w:rPr>
        <w:t>Liberty Dealer/Distributor agreement.</w:t>
      </w:r>
    </w:p>
    <w:p w14:paraId="4F1B08AA" w14:textId="77777777" w:rsidR="007255C1" w:rsidRPr="000A1893" w:rsidRDefault="007255C1" w:rsidP="009903CB">
      <w:pPr>
        <w:pStyle w:val="ListParagraph"/>
        <w:numPr>
          <w:ilvl w:val="0"/>
          <w:numId w:val="3"/>
        </w:numPr>
        <w:rPr>
          <w:sz w:val="2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28"/>
          <w:szCs w:val="40"/>
        </w:rPr>
        <w:t xml:space="preserve">Load </w:t>
      </w:r>
      <w:r w:rsidR="00235872">
        <w:rPr>
          <w:rFonts w:asciiTheme="minorHAnsi" w:eastAsiaTheme="minorEastAsia" w:hAnsi="Arial" w:cstheme="minorBidi"/>
          <w:color w:val="000000" w:themeColor="text1"/>
          <w:kern w:val="24"/>
          <w:sz w:val="28"/>
          <w:szCs w:val="40"/>
        </w:rPr>
        <w:t>p</w:t>
      </w:r>
      <w:r>
        <w:rPr>
          <w:rFonts w:asciiTheme="minorHAnsi" w:eastAsiaTheme="minorEastAsia" w:hAnsi="Arial" w:cstheme="minorBidi"/>
          <w:color w:val="000000" w:themeColor="text1"/>
          <w:kern w:val="24"/>
          <w:sz w:val="28"/>
          <w:szCs w:val="40"/>
        </w:rPr>
        <w:t>ricing PAP for both Goodman and Amana (for inverter units)</w:t>
      </w:r>
    </w:p>
    <w:p w14:paraId="5B28359A" w14:textId="77777777" w:rsidR="009903CB" w:rsidRPr="000A1893" w:rsidRDefault="009903CB" w:rsidP="009903CB">
      <w:pPr>
        <w:pStyle w:val="ListParagraph"/>
        <w:numPr>
          <w:ilvl w:val="0"/>
          <w:numId w:val="3"/>
        </w:numPr>
        <w:rPr>
          <w:sz w:val="28"/>
        </w:rPr>
      </w:pPr>
      <w:r w:rsidRPr="000A1893">
        <w:rPr>
          <w:rFonts w:asciiTheme="minorHAnsi" w:eastAsiaTheme="minorEastAsia" w:hAnsi="Arial" w:cstheme="minorBidi"/>
          <w:color w:val="000000" w:themeColor="text1"/>
          <w:kern w:val="24"/>
          <w:sz w:val="28"/>
          <w:szCs w:val="40"/>
        </w:rPr>
        <w:t xml:space="preserve">Register dealer </w:t>
      </w:r>
      <w:r w:rsidR="007255C1">
        <w:rPr>
          <w:rFonts w:asciiTheme="minorHAnsi" w:eastAsiaTheme="minorEastAsia" w:hAnsi="Arial" w:cstheme="minorBidi"/>
          <w:color w:val="000000" w:themeColor="text1"/>
          <w:kern w:val="24"/>
          <w:sz w:val="28"/>
          <w:szCs w:val="40"/>
        </w:rPr>
        <w:t>in PAP (</w:t>
      </w:r>
      <w:r w:rsidR="00FF10AF">
        <w:rPr>
          <w:rFonts w:asciiTheme="minorHAnsi" w:eastAsiaTheme="minorEastAsia" w:hAnsi="Arial" w:cstheme="minorBidi"/>
          <w:color w:val="000000" w:themeColor="text1"/>
          <w:kern w:val="24"/>
          <w:sz w:val="28"/>
          <w:szCs w:val="40"/>
        </w:rPr>
        <w:t xml:space="preserve">Loyalty Programs) as </w:t>
      </w:r>
      <w:r w:rsidRPr="000A1893">
        <w:rPr>
          <w:rFonts w:asciiTheme="minorHAnsi" w:eastAsiaTheme="minorEastAsia" w:hAnsi="Arial" w:cstheme="minorBidi"/>
          <w:color w:val="000000" w:themeColor="text1"/>
          <w:kern w:val="24"/>
          <w:sz w:val="28"/>
          <w:szCs w:val="40"/>
        </w:rPr>
        <w:t xml:space="preserve">PLP (Profile </w:t>
      </w:r>
      <w:r w:rsidR="00495425">
        <w:rPr>
          <w:rFonts w:asciiTheme="minorHAnsi" w:eastAsiaTheme="minorEastAsia" w:hAnsi="Arial" w:cstheme="minorBidi"/>
          <w:color w:val="000000" w:themeColor="text1"/>
          <w:kern w:val="24"/>
          <w:sz w:val="28"/>
          <w:szCs w:val="40"/>
        </w:rPr>
        <w:t>PLPJSS</w:t>
      </w:r>
      <w:r w:rsidRPr="000A1893">
        <w:rPr>
          <w:rFonts w:asciiTheme="minorHAnsi" w:eastAsiaTheme="minorEastAsia" w:hAnsi="Arial" w:cstheme="minorBidi"/>
          <w:color w:val="000000" w:themeColor="text1"/>
          <w:kern w:val="24"/>
          <w:sz w:val="28"/>
          <w:szCs w:val="40"/>
        </w:rPr>
        <w:t>)</w:t>
      </w:r>
    </w:p>
    <w:p w14:paraId="309D389A" w14:textId="77777777" w:rsidR="009903CB" w:rsidRPr="000A1893" w:rsidRDefault="007255C1" w:rsidP="009903CB">
      <w:pPr>
        <w:pStyle w:val="ListParagraph"/>
        <w:numPr>
          <w:ilvl w:val="1"/>
          <w:numId w:val="3"/>
        </w:numPr>
      </w:pPr>
      <w:r>
        <w:rPr>
          <w:rFonts w:asciiTheme="minorHAnsi" w:eastAsiaTheme="minorEastAsia" w:hAnsi="Arial" w:cstheme="minorBidi"/>
          <w:color w:val="000000" w:themeColor="text1"/>
          <w:kern w:val="24"/>
          <w:szCs w:val="40"/>
        </w:rPr>
        <w:t xml:space="preserve">Attach </w:t>
      </w:r>
      <w:r w:rsidR="009903CB" w:rsidRPr="000A1893">
        <w:rPr>
          <w:rFonts w:asciiTheme="minorHAnsi" w:eastAsiaTheme="minorEastAsia" w:hAnsi="Arial" w:cstheme="minorBidi"/>
          <w:color w:val="000000" w:themeColor="text1"/>
          <w:kern w:val="24"/>
          <w:szCs w:val="40"/>
        </w:rPr>
        <w:t>Dealer Agreement</w:t>
      </w:r>
    </w:p>
    <w:p w14:paraId="1A9135C1" w14:textId="77777777" w:rsidR="009903CB" w:rsidRPr="000A1893" w:rsidRDefault="009903CB" w:rsidP="009903CB">
      <w:pPr>
        <w:pStyle w:val="ListParagraph"/>
        <w:numPr>
          <w:ilvl w:val="0"/>
          <w:numId w:val="3"/>
        </w:numPr>
        <w:rPr>
          <w:sz w:val="28"/>
        </w:rPr>
      </w:pPr>
      <w:r w:rsidRPr="000A1893">
        <w:rPr>
          <w:rFonts w:asciiTheme="minorHAnsi" w:eastAsiaTheme="minorEastAsia" w:hAnsi="Arial" w:cstheme="minorBidi"/>
          <w:color w:val="000000" w:themeColor="text1"/>
          <w:kern w:val="24"/>
          <w:sz w:val="28"/>
          <w:szCs w:val="40"/>
        </w:rPr>
        <w:t>Register dealer as "Tier 1" for Extended Service Plans (ESP's) in PAP</w:t>
      </w:r>
    </w:p>
    <w:p w14:paraId="4FC7DD5E" w14:textId="77777777" w:rsidR="009903CB" w:rsidRPr="00235872" w:rsidRDefault="009903CB" w:rsidP="009903CB">
      <w:pPr>
        <w:pStyle w:val="ListParagraph"/>
        <w:numPr>
          <w:ilvl w:val="1"/>
          <w:numId w:val="3"/>
        </w:numPr>
      </w:pPr>
      <w:r w:rsidRPr="000A1893">
        <w:rPr>
          <w:rFonts w:asciiTheme="minorHAnsi" w:eastAsiaTheme="minorEastAsia" w:hAnsi="Arial" w:cstheme="minorBidi"/>
          <w:color w:val="000000" w:themeColor="text1"/>
          <w:kern w:val="24"/>
          <w:szCs w:val="40"/>
        </w:rPr>
        <w:t>Discounted Extended Service Agreements - Goodman &amp; Amana</w:t>
      </w:r>
      <w:r w:rsidR="007255C1">
        <w:rPr>
          <w:rFonts w:asciiTheme="minorHAnsi" w:eastAsiaTheme="minorEastAsia" w:hAnsi="Arial" w:cstheme="minorBidi"/>
          <w:color w:val="000000" w:themeColor="text1"/>
          <w:kern w:val="24"/>
          <w:szCs w:val="40"/>
        </w:rPr>
        <w:t xml:space="preserve"> (for inverter units)</w:t>
      </w:r>
    </w:p>
    <w:p w14:paraId="41843817" w14:textId="77777777" w:rsidR="00235872" w:rsidRPr="00235872" w:rsidRDefault="00235872" w:rsidP="0023587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35872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</w:rPr>
        <w:t xml:space="preserve">For Dealers using the </w:t>
      </w:r>
      <w:r w:rsidRPr="00E43A31">
        <w:rPr>
          <w:rFonts w:asciiTheme="minorHAnsi" w:eastAsiaTheme="minorEastAsia" w:hAnsi="Arial" w:cstheme="minorBidi"/>
          <w:b/>
          <w:i/>
          <w:color w:val="000000" w:themeColor="text1"/>
          <w:kern w:val="24"/>
          <w:sz w:val="28"/>
          <w:szCs w:val="28"/>
        </w:rPr>
        <w:t>Liberty</w:t>
      </w:r>
      <w:r w:rsidRPr="00235872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</w:rPr>
        <w:t xml:space="preserve"> </w:t>
      </w:r>
      <w:r w:rsidR="00E43A31" w:rsidRPr="00235872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</w:rPr>
        <w:t xml:space="preserve">Branding </w:t>
      </w:r>
      <w:r w:rsidR="00E43A31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</w:rPr>
        <w:t>-</w:t>
      </w:r>
      <w:r w:rsidR="00255F3F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</w:rPr>
        <w:t xml:space="preserve"> </w:t>
      </w:r>
      <w:r w:rsidRPr="00235872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</w:rPr>
        <w:t>order Badges a</w:t>
      </w:r>
      <w:r w:rsidR="00605B3E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</w:rPr>
        <w:t>nd Liberty stickers. (located on</w:t>
      </w:r>
      <w:r w:rsidRPr="00235872">
        <w:rPr>
          <w:rFonts w:asciiTheme="minorHAnsi" w:eastAsiaTheme="minorEastAsia" w:hAnsi="Arial" w:cstheme="minorBidi"/>
          <w:color w:val="000000" w:themeColor="text1"/>
          <w:kern w:val="24"/>
          <w:sz w:val="28"/>
          <w:szCs w:val="28"/>
        </w:rPr>
        <w:t xml:space="preserve"> literature order sheet)</w:t>
      </w:r>
    </w:p>
    <w:p w14:paraId="08689523" w14:textId="77777777" w:rsidR="009903CB" w:rsidRPr="000A1893" w:rsidRDefault="009903CB" w:rsidP="009903CB">
      <w:pPr>
        <w:pStyle w:val="ListParagraph"/>
        <w:numPr>
          <w:ilvl w:val="0"/>
          <w:numId w:val="3"/>
        </w:numPr>
        <w:rPr>
          <w:sz w:val="28"/>
        </w:rPr>
      </w:pPr>
      <w:r w:rsidRPr="000A1893">
        <w:rPr>
          <w:rFonts w:asciiTheme="minorHAnsi" w:eastAsiaTheme="minorEastAsia" w:hAnsi="Arial" w:cstheme="minorBidi"/>
          <w:color w:val="000000" w:themeColor="text1"/>
          <w:kern w:val="24"/>
          <w:sz w:val="28"/>
          <w:szCs w:val="40"/>
        </w:rPr>
        <w:t xml:space="preserve">For Dealers wanting to use an Independent Brand Name- Initiate process for logo/brand creation </w:t>
      </w:r>
    </w:p>
    <w:p w14:paraId="2F2E1DD5" w14:textId="77777777" w:rsidR="009903CB" w:rsidRPr="000A1893" w:rsidRDefault="00C933F7" w:rsidP="009903CB">
      <w:pPr>
        <w:pStyle w:val="ListParagraph"/>
        <w:numPr>
          <w:ilvl w:val="1"/>
          <w:numId w:val="3"/>
        </w:numPr>
      </w:pPr>
      <w:r>
        <w:rPr>
          <w:rFonts w:asciiTheme="minorHAnsi" w:eastAsiaTheme="minorEastAsia" w:hAnsi="Arial" w:cstheme="minorBidi"/>
          <w:color w:val="000000" w:themeColor="text1"/>
          <w:kern w:val="24"/>
          <w:szCs w:val="40"/>
        </w:rPr>
        <w:t xml:space="preserve">Have Dealer review </w:t>
      </w:r>
      <w:r w:rsidR="009903CB" w:rsidRPr="000A1893">
        <w:rPr>
          <w:rFonts w:asciiTheme="minorHAnsi" w:eastAsiaTheme="minorEastAsia" w:hAnsi="Arial" w:cstheme="minorBidi"/>
          <w:color w:val="000000" w:themeColor="text1"/>
          <w:kern w:val="24"/>
          <w:szCs w:val="40"/>
        </w:rPr>
        <w:t xml:space="preserve">Private Label Dealer </w:t>
      </w:r>
      <w:hyperlink r:id="rId6" w:history="1">
        <w:r w:rsidR="009903CB" w:rsidRPr="00FF10AF">
          <w:rPr>
            <w:rStyle w:val="Hyperlink"/>
            <w:rFonts w:asciiTheme="minorHAnsi" w:eastAsiaTheme="minorEastAsia" w:hAnsi="Arial" w:cstheme="minorBidi"/>
            <w:color w:val="000000" w:themeColor="text1"/>
            <w:kern w:val="24"/>
            <w:szCs w:val="40"/>
            <w:u w:val="none"/>
          </w:rPr>
          <w:t>Agreement</w:t>
        </w:r>
      </w:hyperlink>
      <w:r>
        <w:rPr>
          <w:rStyle w:val="Hyperlink"/>
          <w:rFonts w:asciiTheme="minorHAnsi" w:eastAsiaTheme="minorEastAsia" w:hAnsi="Arial" w:cstheme="minorBidi"/>
          <w:color w:val="000000" w:themeColor="text1"/>
          <w:kern w:val="24"/>
          <w:szCs w:val="40"/>
          <w:u w:val="none"/>
        </w:rPr>
        <w:t xml:space="preserve">  </w:t>
      </w:r>
    </w:p>
    <w:p w14:paraId="173B3E1C" w14:textId="77777777" w:rsidR="007255C1" w:rsidRPr="00C933F7" w:rsidRDefault="009903CB" w:rsidP="007255C1">
      <w:pPr>
        <w:pStyle w:val="ListParagraph"/>
        <w:numPr>
          <w:ilvl w:val="1"/>
          <w:numId w:val="3"/>
        </w:numPr>
      </w:pPr>
      <w:r w:rsidRPr="000A1893">
        <w:rPr>
          <w:rFonts w:asciiTheme="minorHAnsi" w:eastAsiaTheme="minorEastAsia" w:hAnsi="Arial" w:cstheme="minorBidi"/>
          <w:color w:val="000000" w:themeColor="text1"/>
          <w:kern w:val="24"/>
          <w:szCs w:val="40"/>
        </w:rPr>
        <w:t xml:space="preserve">Fill out </w:t>
      </w:r>
      <w:hyperlink r:id="rId7" w:history="1">
        <w:r w:rsidRPr="00FF10AF">
          <w:rPr>
            <w:rStyle w:val="Hyperlink"/>
            <w:rFonts w:asciiTheme="minorHAnsi" w:eastAsiaTheme="minorEastAsia" w:hAnsi="Arial" w:cstheme="minorBidi"/>
            <w:color w:val="000000" w:themeColor="text1"/>
            <w:kern w:val="24"/>
            <w:szCs w:val="40"/>
            <w:u w:val="none"/>
          </w:rPr>
          <w:t>Q</w:t>
        </w:r>
      </w:hyperlink>
      <w:hyperlink r:id="rId8" w:history="1">
        <w:r w:rsidRPr="00FF10AF">
          <w:rPr>
            <w:rStyle w:val="Hyperlink"/>
            <w:rFonts w:asciiTheme="minorHAnsi" w:eastAsiaTheme="minorEastAsia" w:hAnsi="Arial" w:cstheme="minorBidi"/>
            <w:color w:val="000000" w:themeColor="text1"/>
            <w:kern w:val="24"/>
            <w:szCs w:val="40"/>
            <w:u w:val="none"/>
          </w:rPr>
          <w:t>uestionnaire</w:t>
        </w:r>
      </w:hyperlink>
      <w:r w:rsidRPr="000A1893">
        <w:rPr>
          <w:rFonts w:asciiTheme="minorHAnsi" w:eastAsiaTheme="minorEastAsia" w:hAnsi="Arial" w:cstheme="minorBidi"/>
          <w:color w:val="000000" w:themeColor="text1"/>
          <w:kern w:val="24"/>
          <w:szCs w:val="40"/>
        </w:rPr>
        <w:t xml:space="preserve"> and send to Denise Baldwin</w:t>
      </w:r>
      <w:r w:rsidR="007255C1" w:rsidRPr="007255C1">
        <w:rPr>
          <w:sz w:val="22"/>
          <w:szCs w:val="22"/>
        </w:rPr>
        <w:t xml:space="preserve"> </w:t>
      </w:r>
      <w:hyperlink r:id="rId9" w:history="1">
        <w:r w:rsidR="007255C1">
          <w:rPr>
            <w:rStyle w:val="Hyperlink"/>
            <w:sz w:val="22"/>
            <w:szCs w:val="22"/>
          </w:rPr>
          <w:t>Denise.Baldwin@goodmanmfg.com</w:t>
        </w:r>
      </w:hyperlink>
    </w:p>
    <w:p w14:paraId="56CA87D2" w14:textId="77777777" w:rsidR="00C933F7" w:rsidRPr="000A1893" w:rsidRDefault="00C933F7" w:rsidP="009903CB">
      <w:pPr>
        <w:pStyle w:val="ListParagraph"/>
        <w:numPr>
          <w:ilvl w:val="1"/>
          <w:numId w:val="3"/>
        </w:numPr>
      </w:pPr>
      <w:r>
        <w:rPr>
          <w:rFonts w:asciiTheme="minorHAnsi" w:eastAsiaTheme="minorEastAsia" w:hAnsi="Arial" w:cstheme="minorBidi"/>
          <w:color w:val="000000" w:themeColor="text1"/>
          <w:kern w:val="24"/>
          <w:szCs w:val="40"/>
        </w:rPr>
        <w:t>Denise will populate and send copy for Dealer signatures</w:t>
      </w:r>
    </w:p>
    <w:p w14:paraId="32C9605A" w14:textId="77777777" w:rsidR="009903CB" w:rsidRPr="00306E69" w:rsidRDefault="009903CB" w:rsidP="009903CB">
      <w:pPr>
        <w:pStyle w:val="ListParagraph"/>
        <w:numPr>
          <w:ilvl w:val="1"/>
          <w:numId w:val="3"/>
        </w:numPr>
        <w:rPr>
          <w:rStyle w:val="Hyperlink"/>
          <w:color w:val="auto"/>
          <w:u w:val="none"/>
        </w:rPr>
      </w:pPr>
      <w:r w:rsidRPr="000A1893">
        <w:rPr>
          <w:rFonts w:asciiTheme="minorHAnsi" w:eastAsiaTheme="minorEastAsia" w:hAnsi="Arial" w:cstheme="minorBidi"/>
          <w:color w:val="000000" w:themeColor="text1"/>
          <w:kern w:val="24"/>
          <w:szCs w:val="40"/>
        </w:rPr>
        <w:t xml:space="preserve">Provide Dealer information on ordering Labels from </w:t>
      </w:r>
      <w:hyperlink r:id="rId10" w:history="1">
        <w:r w:rsidRPr="000A1893">
          <w:rPr>
            <w:rStyle w:val="Hyperlink"/>
            <w:rFonts w:asciiTheme="minorHAnsi" w:eastAsiaTheme="minorEastAsia" w:hAnsi="Arial" w:cstheme="minorBidi"/>
            <w:color w:val="000000" w:themeColor="text1"/>
            <w:kern w:val="24"/>
            <w:szCs w:val="40"/>
          </w:rPr>
          <w:t>Digital Blue</w:t>
        </w:r>
      </w:hyperlink>
    </w:p>
    <w:p w14:paraId="72822719" w14:textId="77777777" w:rsidR="005F21C1" w:rsidRPr="00306E69" w:rsidRDefault="00306E69" w:rsidP="00306E69">
      <w:pPr>
        <w:pStyle w:val="ListParagraph"/>
        <w:numPr>
          <w:ilvl w:val="0"/>
          <w:numId w:val="18"/>
        </w:numPr>
        <w:rPr>
          <w:rFonts w:asciiTheme="minorHAnsi" w:hAnsiTheme="minorHAnsi"/>
          <w:sz w:val="28"/>
        </w:rPr>
      </w:pPr>
      <w:r w:rsidRPr="00306E69">
        <w:rPr>
          <w:rFonts w:asciiTheme="minorHAnsi" w:hAnsiTheme="minorHAnsi"/>
          <w:sz w:val="28"/>
        </w:rPr>
        <w:t>Sign up Dealer for Asure (if not already enrolled)</w:t>
      </w:r>
    </w:p>
    <w:p w14:paraId="0622D216" w14:textId="77777777" w:rsidR="00FF10AF" w:rsidRPr="00FF10AF" w:rsidRDefault="009903CB" w:rsidP="009903CB">
      <w:pPr>
        <w:pStyle w:val="ListParagraph"/>
        <w:numPr>
          <w:ilvl w:val="0"/>
          <w:numId w:val="3"/>
        </w:numPr>
        <w:rPr>
          <w:sz w:val="28"/>
        </w:rPr>
      </w:pPr>
      <w:r w:rsidRPr="000A1893">
        <w:rPr>
          <w:rFonts w:asciiTheme="minorHAnsi" w:eastAsiaTheme="minorEastAsia" w:hAnsi="Arial" w:cstheme="minorBidi"/>
          <w:color w:val="000000" w:themeColor="text1"/>
          <w:kern w:val="24"/>
          <w:sz w:val="28"/>
          <w:szCs w:val="40"/>
        </w:rPr>
        <w:t xml:space="preserve">Sign-up Dealer with Warranty Express </w:t>
      </w:r>
    </w:p>
    <w:p w14:paraId="00E24DF8" w14:textId="77777777" w:rsidR="009903CB" w:rsidRPr="00FF10AF" w:rsidRDefault="004F0372" w:rsidP="00FF10AF">
      <w:pPr>
        <w:pStyle w:val="ListParagraph"/>
        <w:numPr>
          <w:ilvl w:val="0"/>
          <w:numId w:val="16"/>
        </w:numPr>
        <w:rPr>
          <w:sz w:val="28"/>
        </w:rPr>
      </w:pPr>
      <w:hyperlink r:id="rId11" w:history="1">
        <w:r w:rsidR="009903CB" w:rsidRPr="00FF10AF">
          <w:rPr>
            <w:rStyle w:val="Hyperlink"/>
            <w:rFonts w:asciiTheme="minorHAnsi" w:eastAsiaTheme="minorEastAsia" w:hAnsi="Arial" w:cstheme="minorBidi"/>
            <w:color w:val="000000" w:themeColor="text1"/>
            <w:kern w:val="24"/>
            <w:szCs w:val="40"/>
          </w:rPr>
          <w:t>http</w:t>
        </w:r>
      </w:hyperlink>
      <w:hyperlink r:id="rId12" w:history="1">
        <w:r w:rsidR="009903CB" w:rsidRPr="00FF10AF">
          <w:rPr>
            <w:rStyle w:val="Hyperlink"/>
            <w:rFonts w:asciiTheme="minorHAnsi" w:eastAsiaTheme="minorEastAsia" w:hAnsi="Arial" w:cstheme="minorBidi"/>
            <w:color w:val="000000" w:themeColor="text1"/>
            <w:kern w:val="24"/>
            <w:szCs w:val="40"/>
          </w:rPr>
          <w:t>://</w:t>
        </w:r>
      </w:hyperlink>
      <w:hyperlink r:id="rId13" w:history="1">
        <w:r w:rsidR="009903CB" w:rsidRPr="00FF10AF">
          <w:rPr>
            <w:rStyle w:val="Hyperlink"/>
            <w:rFonts w:asciiTheme="minorHAnsi" w:eastAsiaTheme="minorEastAsia" w:hAnsi="Arial" w:cstheme="minorBidi"/>
            <w:color w:val="000000" w:themeColor="text1"/>
            <w:kern w:val="24"/>
            <w:szCs w:val="40"/>
          </w:rPr>
          <w:t>go.goodmanmfg.com/warrantyexpress.html</w:t>
        </w:r>
      </w:hyperlink>
      <w:r w:rsidR="009903CB" w:rsidRPr="00FF10AF">
        <w:rPr>
          <w:rFonts w:eastAsiaTheme="minorEastAsia" w:hAnsi="Arial"/>
          <w:color w:val="000000" w:themeColor="text1"/>
          <w:kern w:val="24"/>
          <w:sz w:val="28"/>
          <w:szCs w:val="40"/>
        </w:rPr>
        <w:t xml:space="preserve"> </w:t>
      </w:r>
      <w:r w:rsidR="00B92D85" w:rsidRPr="00FF10AF">
        <w:rPr>
          <w:rFonts w:eastAsiaTheme="minorEastAsia" w:hAnsi="Arial"/>
          <w:color w:val="000000" w:themeColor="text1"/>
          <w:kern w:val="24"/>
          <w:sz w:val="28"/>
          <w:szCs w:val="40"/>
        </w:rPr>
        <w:t xml:space="preserve">  </w:t>
      </w:r>
    </w:p>
    <w:p w14:paraId="04D5CA83" w14:textId="77777777" w:rsidR="009903CB" w:rsidRPr="00FF10AF" w:rsidRDefault="009903CB" w:rsidP="009903CB">
      <w:pPr>
        <w:pStyle w:val="ListParagraph"/>
        <w:numPr>
          <w:ilvl w:val="0"/>
          <w:numId w:val="3"/>
        </w:numPr>
        <w:rPr>
          <w:sz w:val="28"/>
        </w:rPr>
      </w:pPr>
      <w:r w:rsidRPr="000A1893">
        <w:rPr>
          <w:rFonts w:asciiTheme="minorHAnsi" w:eastAsiaTheme="minorEastAsia" w:hAnsi="Arial" w:cstheme="minorBidi"/>
          <w:color w:val="000000" w:themeColor="text1"/>
          <w:kern w:val="24"/>
          <w:sz w:val="28"/>
          <w:szCs w:val="40"/>
        </w:rPr>
        <w:t xml:space="preserve">Provide </w:t>
      </w:r>
      <w:r w:rsidRPr="00253801">
        <w:rPr>
          <w:rFonts w:asciiTheme="minorHAnsi" w:eastAsiaTheme="minorEastAsia" w:hAnsi="Arial" w:cstheme="minorBidi"/>
          <w:kern w:val="24"/>
          <w:sz w:val="28"/>
          <w:szCs w:val="40"/>
        </w:rPr>
        <w:t xml:space="preserve">Tier 1 ESP Pricing </w:t>
      </w:r>
      <w:r w:rsidRPr="000A1893">
        <w:rPr>
          <w:rFonts w:asciiTheme="minorHAnsi" w:eastAsiaTheme="minorEastAsia" w:hAnsi="Arial" w:cstheme="minorBidi"/>
          <w:color w:val="000000" w:themeColor="text1"/>
          <w:kern w:val="24"/>
          <w:sz w:val="28"/>
          <w:szCs w:val="40"/>
        </w:rPr>
        <w:t>to Dealer</w:t>
      </w:r>
    </w:p>
    <w:p w14:paraId="18C6A589" w14:textId="77777777" w:rsidR="00FF10AF" w:rsidRPr="00FF10AF" w:rsidRDefault="00FF10AF" w:rsidP="00FF10AF">
      <w:pPr>
        <w:pStyle w:val="ListParagraph"/>
        <w:rPr>
          <w:sz w:val="14"/>
        </w:rPr>
      </w:pPr>
    </w:p>
    <w:p w14:paraId="17C9429C" w14:textId="77777777" w:rsidR="009903CB" w:rsidRPr="000A1893" w:rsidRDefault="009903CB" w:rsidP="009903CB">
      <w:pPr>
        <w:pStyle w:val="ListParagraph"/>
        <w:numPr>
          <w:ilvl w:val="0"/>
          <w:numId w:val="9"/>
        </w:numPr>
        <w:rPr>
          <w:rFonts w:asciiTheme="minorHAnsi" w:hAnsiTheme="minorHAnsi"/>
          <w:sz w:val="28"/>
        </w:rPr>
      </w:pPr>
      <w:r w:rsidRPr="000A1893">
        <w:rPr>
          <w:rFonts w:asciiTheme="minorHAnsi" w:eastAsiaTheme="minorEastAsia" w:hAnsiTheme="minorHAnsi"/>
          <w:color w:val="000000" w:themeColor="text1"/>
          <w:kern w:val="24"/>
          <w:sz w:val="28"/>
          <w:szCs w:val="40"/>
        </w:rPr>
        <w:t>Set up Inverter Training Class with your Regional Tech Trainer</w:t>
      </w:r>
    </w:p>
    <w:p w14:paraId="1F0D19F8" w14:textId="77777777" w:rsidR="009903CB" w:rsidRPr="000A1893" w:rsidRDefault="009903CB" w:rsidP="009903CB">
      <w:pPr>
        <w:pStyle w:val="ListParagraph"/>
        <w:rPr>
          <w:rFonts w:asciiTheme="minorHAnsi" w:hAnsiTheme="minorHAnsi"/>
          <w:sz w:val="14"/>
        </w:rPr>
      </w:pPr>
    </w:p>
    <w:p w14:paraId="54AA0D13" w14:textId="77777777" w:rsidR="009903CB" w:rsidRPr="007255C1" w:rsidRDefault="009903CB" w:rsidP="007255C1">
      <w:pPr>
        <w:pStyle w:val="ListParagraph"/>
        <w:numPr>
          <w:ilvl w:val="0"/>
          <w:numId w:val="10"/>
        </w:numPr>
        <w:rPr>
          <w:rFonts w:asciiTheme="minorHAnsi" w:eastAsiaTheme="minorEastAsia" w:hAnsiTheme="minorHAnsi"/>
          <w:color w:val="000000" w:themeColor="text1"/>
          <w:kern w:val="24"/>
          <w:sz w:val="28"/>
          <w:szCs w:val="44"/>
        </w:rPr>
      </w:pPr>
      <w:r w:rsidRPr="000A1893">
        <w:rPr>
          <w:rFonts w:asciiTheme="minorHAnsi" w:eastAsiaTheme="minorEastAsia" w:hAnsiTheme="minorHAnsi"/>
          <w:color w:val="000000" w:themeColor="text1"/>
          <w:kern w:val="24"/>
          <w:sz w:val="28"/>
          <w:szCs w:val="44"/>
        </w:rPr>
        <w:t xml:space="preserve">Review with Dealer EGIA Financing @ </w:t>
      </w:r>
      <w:hyperlink r:id="rId14" w:history="1">
        <w:r w:rsidR="007255C1" w:rsidRPr="00E8562B">
          <w:rPr>
            <w:rStyle w:val="Hyperlink"/>
            <w:rFonts w:asciiTheme="minorHAnsi" w:eastAsiaTheme="minorEastAsia" w:hAnsiTheme="minorHAnsi"/>
            <w:kern w:val="24"/>
            <w:sz w:val="28"/>
            <w:szCs w:val="44"/>
          </w:rPr>
          <w:t>www.egia.org/liberty</w:t>
        </w:r>
      </w:hyperlink>
      <w:r w:rsidRPr="007255C1">
        <w:rPr>
          <w:rFonts w:asciiTheme="minorHAnsi" w:eastAsiaTheme="minorEastAsia" w:hAnsiTheme="minorHAnsi"/>
          <w:color w:val="000000" w:themeColor="text1"/>
          <w:kern w:val="24"/>
          <w:sz w:val="28"/>
          <w:szCs w:val="44"/>
        </w:rPr>
        <w:t xml:space="preserve"> </w:t>
      </w:r>
    </w:p>
    <w:p w14:paraId="1AC476FC" w14:textId="77777777" w:rsidR="009903CB" w:rsidRPr="007255C1" w:rsidRDefault="009903CB" w:rsidP="009903CB">
      <w:pPr>
        <w:pStyle w:val="ListParagraph"/>
        <w:numPr>
          <w:ilvl w:val="0"/>
          <w:numId w:val="10"/>
        </w:numPr>
        <w:rPr>
          <w:rFonts w:asciiTheme="minorHAnsi" w:hAnsiTheme="minorHAnsi"/>
          <w:sz w:val="28"/>
          <w:szCs w:val="36"/>
        </w:rPr>
      </w:pPr>
      <w:r w:rsidRPr="000A1893">
        <w:rPr>
          <w:rFonts w:asciiTheme="minorHAnsi" w:eastAsiaTheme="minorEastAsia" w:hAnsiTheme="minorHAnsi"/>
          <w:color w:val="000000" w:themeColor="text1"/>
          <w:kern w:val="24"/>
          <w:sz w:val="28"/>
          <w:szCs w:val="36"/>
        </w:rPr>
        <w:t xml:space="preserve">Help facilitate Consumer Financing training through EGIA </w:t>
      </w:r>
    </w:p>
    <w:p w14:paraId="7E15564B" w14:textId="77777777" w:rsidR="009903CB" w:rsidRPr="000A1893" w:rsidRDefault="009903CB" w:rsidP="009903CB">
      <w:pPr>
        <w:pStyle w:val="ListParagraph"/>
        <w:numPr>
          <w:ilvl w:val="0"/>
          <w:numId w:val="10"/>
        </w:numPr>
        <w:rPr>
          <w:rFonts w:asciiTheme="minorHAnsi" w:hAnsiTheme="minorHAnsi"/>
          <w:sz w:val="28"/>
          <w:szCs w:val="36"/>
        </w:rPr>
      </w:pPr>
      <w:r w:rsidRPr="000A1893">
        <w:rPr>
          <w:rFonts w:asciiTheme="minorHAnsi" w:eastAsiaTheme="minorEastAsia" w:hAnsiTheme="minorHAnsi"/>
          <w:color w:val="000000" w:themeColor="text1"/>
          <w:kern w:val="24"/>
          <w:sz w:val="28"/>
          <w:szCs w:val="36"/>
        </w:rPr>
        <w:t>EGIA Contractor University</w:t>
      </w:r>
      <w:r w:rsidR="00495425">
        <w:rPr>
          <w:rFonts w:asciiTheme="minorHAnsi" w:eastAsiaTheme="minorEastAsia" w:hAnsiTheme="minorHAnsi"/>
          <w:color w:val="000000" w:themeColor="text1"/>
          <w:kern w:val="24"/>
          <w:sz w:val="28"/>
          <w:szCs w:val="36"/>
        </w:rPr>
        <w:t xml:space="preserve"> (optional)</w:t>
      </w:r>
    </w:p>
    <w:p w14:paraId="139C76A8" w14:textId="77777777" w:rsidR="00495425" w:rsidRPr="00495425" w:rsidRDefault="009903CB" w:rsidP="00DE724B">
      <w:pPr>
        <w:pStyle w:val="ListParagraph"/>
        <w:numPr>
          <w:ilvl w:val="0"/>
          <w:numId w:val="12"/>
        </w:numPr>
        <w:rPr>
          <w:rFonts w:asciiTheme="minorHAnsi" w:hAnsiTheme="minorHAnsi"/>
          <w:szCs w:val="36"/>
        </w:rPr>
      </w:pPr>
      <w:r w:rsidRPr="00495425">
        <w:rPr>
          <w:rFonts w:asciiTheme="minorHAnsi" w:eastAsiaTheme="minorEastAsia" w:hAnsiTheme="minorHAnsi"/>
          <w:color w:val="000000" w:themeColor="text1"/>
          <w:kern w:val="24"/>
          <w:szCs w:val="36"/>
        </w:rPr>
        <w:t xml:space="preserve">$349 a month Premium Membership fee </w:t>
      </w:r>
    </w:p>
    <w:p w14:paraId="7480C4CC" w14:textId="77777777" w:rsidR="009903CB" w:rsidRPr="00495425" w:rsidRDefault="00BD1DF2" w:rsidP="00DE724B">
      <w:pPr>
        <w:pStyle w:val="ListParagraph"/>
        <w:numPr>
          <w:ilvl w:val="0"/>
          <w:numId w:val="12"/>
        </w:numPr>
        <w:rPr>
          <w:rFonts w:asciiTheme="minorHAnsi" w:hAnsiTheme="minorHAnsi"/>
          <w:szCs w:val="36"/>
        </w:rPr>
      </w:pPr>
      <w:r w:rsidRPr="00495425">
        <w:rPr>
          <w:rFonts w:asciiTheme="minorHAnsi" w:eastAsiaTheme="minorEastAsia" w:hAnsiTheme="minorHAnsi"/>
          <w:color w:val="000000" w:themeColor="text1"/>
          <w:kern w:val="24"/>
          <w:szCs w:val="36"/>
        </w:rPr>
        <w:t>(</w:t>
      </w:r>
      <w:r w:rsidR="009903CB" w:rsidRPr="00495425">
        <w:rPr>
          <w:rFonts w:asciiTheme="minorHAnsi" w:eastAsiaTheme="minorEastAsia" w:hAnsiTheme="minorHAnsi"/>
          <w:color w:val="000000" w:themeColor="text1"/>
          <w:kern w:val="24"/>
          <w:szCs w:val="36"/>
        </w:rPr>
        <w:t>Please take a minute to click on the link below, review the content, watch the videos and demonstrations, to familiarize yourself with EGIA Premium membership</w:t>
      </w:r>
      <w:r w:rsidRPr="00495425">
        <w:rPr>
          <w:rFonts w:asciiTheme="minorHAnsi" w:eastAsiaTheme="minorEastAsia" w:hAnsiTheme="minorHAnsi"/>
          <w:color w:val="000000" w:themeColor="text1"/>
          <w:kern w:val="24"/>
          <w:szCs w:val="36"/>
        </w:rPr>
        <w:t>)</w:t>
      </w:r>
      <w:r w:rsidR="009903CB" w:rsidRPr="00495425">
        <w:rPr>
          <w:rFonts w:asciiTheme="minorHAnsi" w:eastAsiaTheme="minorEastAsia" w:hAnsiTheme="minorHAnsi"/>
          <w:color w:val="000000" w:themeColor="text1"/>
          <w:kern w:val="24"/>
          <w:szCs w:val="36"/>
        </w:rPr>
        <w:t xml:space="preserve">.  </w:t>
      </w:r>
    </w:p>
    <w:p w14:paraId="0B0AC80A" w14:textId="77777777" w:rsidR="007255C1" w:rsidRPr="007255C1" w:rsidRDefault="008957FB" w:rsidP="00AB125D">
      <w:pPr>
        <w:spacing w:before="96" w:after="0" w:line="240" w:lineRule="auto"/>
        <w:jc w:val="center"/>
        <w:rPr>
          <w:rFonts w:eastAsiaTheme="minorEastAsia" w:hAnsi="Arial"/>
          <w:color w:val="000000" w:themeColor="text1"/>
          <w:kern w:val="24"/>
          <w:sz w:val="28"/>
          <w:szCs w:val="36"/>
        </w:rPr>
      </w:pPr>
      <w:r>
        <w:rPr>
          <w:rFonts w:eastAsiaTheme="minorEastAsia" w:hAnsi="Arial"/>
          <w:color w:val="000000" w:themeColor="text1"/>
          <w:kern w:val="24"/>
          <w:sz w:val="28"/>
          <w:szCs w:val="36"/>
        </w:rPr>
        <w:t xml:space="preserve"> </w:t>
      </w:r>
      <w:hyperlink r:id="rId15" w:history="1">
        <w:r w:rsidRPr="002B7C00">
          <w:rPr>
            <w:rStyle w:val="Hyperlink"/>
            <w:rFonts w:eastAsiaTheme="minorEastAsia" w:hAnsi="Arial"/>
            <w:kern w:val="24"/>
            <w:sz w:val="28"/>
            <w:szCs w:val="36"/>
          </w:rPr>
          <w:t>https://egia.org/member-benefits/business-education-training/</w:t>
        </w:r>
      </w:hyperlink>
      <w:r>
        <w:rPr>
          <w:rFonts w:eastAsiaTheme="minorEastAsia" w:hAnsi="Arial"/>
          <w:color w:val="000000" w:themeColor="text1"/>
          <w:kern w:val="24"/>
          <w:sz w:val="28"/>
          <w:szCs w:val="36"/>
        </w:rPr>
        <w:t xml:space="preserve"> </w:t>
      </w:r>
    </w:p>
    <w:p w14:paraId="37A8D9E9" w14:textId="77777777" w:rsidR="00B92D85" w:rsidRPr="00B92D85" w:rsidRDefault="00B92D85" w:rsidP="00B92D85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B92D85">
        <w:rPr>
          <w:rFonts w:eastAsiaTheme="minorEastAsia" w:hAnsi="Arial"/>
          <w:color w:val="000000" w:themeColor="text1"/>
          <w:kern w:val="24"/>
          <w:sz w:val="28"/>
          <w:szCs w:val="64"/>
        </w:rPr>
        <w:t xml:space="preserve">Explain PLP Accrual Program </w:t>
      </w:r>
    </w:p>
    <w:p w14:paraId="63BC94E9" w14:textId="77777777" w:rsidR="005F21C1" w:rsidRPr="00306E69" w:rsidRDefault="00B92D85" w:rsidP="005F21C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Cs w:val="24"/>
        </w:rPr>
      </w:pPr>
      <w:r w:rsidRPr="00306E69">
        <w:rPr>
          <w:rFonts w:eastAsiaTheme="minorEastAsia" w:hAnsi="Arial"/>
          <w:color w:val="000000" w:themeColor="text1"/>
          <w:kern w:val="24"/>
          <w:sz w:val="28"/>
          <w:szCs w:val="64"/>
        </w:rPr>
        <w:t>Introduce Marketing Vendor Partners</w:t>
      </w:r>
    </w:p>
    <w:p w14:paraId="54A9A39B" w14:textId="77777777" w:rsidR="000A1893" w:rsidRPr="005F21C1" w:rsidRDefault="00FF10AF" w:rsidP="000A1893">
      <w:pPr>
        <w:numPr>
          <w:ilvl w:val="0"/>
          <w:numId w:val="15"/>
        </w:numPr>
        <w:spacing w:after="0" w:line="240" w:lineRule="auto"/>
        <w:contextualSpacing/>
        <w:rPr>
          <w:sz w:val="20"/>
        </w:rPr>
      </w:pPr>
      <w:r w:rsidRPr="005F21C1">
        <w:rPr>
          <w:rFonts w:eastAsiaTheme="minorEastAsia" w:hAnsi="Arial"/>
          <w:color w:val="000000" w:themeColor="text1"/>
          <w:kern w:val="24"/>
          <w:sz w:val="28"/>
          <w:szCs w:val="64"/>
        </w:rPr>
        <w:t>Sign-up Deal</w:t>
      </w:r>
      <w:bookmarkStart w:id="0" w:name="_GoBack"/>
      <w:bookmarkEnd w:id="0"/>
      <w:r w:rsidRPr="005F21C1">
        <w:rPr>
          <w:rFonts w:eastAsiaTheme="minorEastAsia" w:hAnsi="Arial"/>
          <w:color w:val="000000" w:themeColor="text1"/>
          <w:kern w:val="24"/>
          <w:sz w:val="28"/>
          <w:szCs w:val="64"/>
        </w:rPr>
        <w:t>er for 2-Day Hi-Efficiency Training Class (when Available)</w:t>
      </w:r>
    </w:p>
    <w:sectPr w:rsidR="000A1893" w:rsidRPr="005F21C1" w:rsidSect="000A1893">
      <w:pgSz w:w="12240" w:h="15840"/>
      <w:pgMar w:top="1008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1BDE"/>
    <w:multiLevelType w:val="hybridMultilevel"/>
    <w:tmpl w:val="835A89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7466C"/>
    <w:multiLevelType w:val="hybridMultilevel"/>
    <w:tmpl w:val="A11C20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66929"/>
    <w:multiLevelType w:val="hybridMultilevel"/>
    <w:tmpl w:val="41745B4C"/>
    <w:lvl w:ilvl="0" w:tplc="FEF6F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C6B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E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1AE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0C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344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CA5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2A8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4E0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6C6E29"/>
    <w:multiLevelType w:val="hybridMultilevel"/>
    <w:tmpl w:val="B2D2CE48"/>
    <w:lvl w:ilvl="0" w:tplc="41A027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3C65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AA7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8FC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1640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2C25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047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7A3A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3C54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778D8"/>
    <w:multiLevelType w:val="hybridMultilevel"/>
    <w:tmpl w:val="7CD0C110"/>
    <w:lvl w:ilvl="0" w:tplc="0B5E98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6852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A0ED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2A6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F492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84DC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A85D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4AF0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8A1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42366"/>
    <w:multiLevelType w:val="hybridMultilevel"/>
    <w:tmpl w:val="4D0E9C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AC5C47"/>
    <w:multiLevelType w:val="hybridMultilevel"/>
    <w:tmpl w:val="CF22F5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037F3"/>
    <w:multiLevelType w:val="hybridMultilevel"/>
    <w:tmpl w:val="5164CA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61591"/>
    <w:multiLevelType w:val="hybridMultilevel"/>
    <w:tmpl w:val="45F2BA4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EC05A8"/>
    <w:multiLevelType w:val="hybridMultilevel"/>
    <w:tmpl w:val="4FE689C6"/>
    <w:lvl w:ilvl="0" w:tplc="525E2E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A6F36A">
      <w:start w:val="147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4EE5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0B6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A6DA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0A0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5C38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8C1B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AC9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85EC7"/>
    <w:multiLevelType w:val="hybridMultilevel"/>
    <w:tmpl w:val="B574B5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A01D8"/>
    <w:multiLevelType w:val="hybridMultilevel"/>
    <w:tmpl w:val="E51602E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E5720E"/>
    <w:multiLevelType w:val="hybridMultilevel"/>
    <w:tmpl w:val="83586F82"/>
    <w:lvl w:ilvl="0" w:tplc="66D69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163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528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C83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56B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80E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92C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D2C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36C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2AC5EE4"/>
    <w:multiLevelType w:val="hybridMultilevel"/>
    <w:tmpl w:val="2232405A"/>
    <w:lvl w:ilvl="0" w:tplc="28B611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8DD9C">
      <w:start w:val="147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A8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8001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0C48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2A5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2EAA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440A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A88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324CD"/>
    <w:multiLevelType w:val="hybridMultilevel"/>
    <w:tmpl w:val="EF0C62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73D8E"/>
    <w:multiLevelType w:val="hybridMultilevel"/>
    <w:tmpl w:val="88D6DB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6D0623"/>
    <w:multiLevelType w:val="hybridMultilevel"/>
    <w:tmpl w:val="32E270C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0C20F69"/>
    <w:multiLevelType w:val="hybridMultilevel"/>
    <w:tmpl w:val="F6D4BB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4"/>
  </w:num>
  <w:num w:numId="5">
    <w:abstractNumId w:val="3"/>
  </w:num>
  <w:num w:numId="6">
    <w:abstractNumId w:val="14"/>
  </w:num>
  <w:num w:numId="7">
    <w:abstractNumId w:val="6"/>
  </w:num>
  <w:num w:numId="8">
    <w:abstractNumId w:val="11"/>
  </w:num>
  <w:num w:numId="9">
    <w:abstractNumId w:val="0"/>
  </w:num>
  <w:num w:numId="10">
    <w:abstractNumId w:val="10"/>
  </w:num>
  <w:num w:numId="11">
    <w:abstractNumId w:val="8"/>
  </w:num>
  <w:num w:numId="12">
    <w:abstractNumId w:val="15"/>
  </w:num>
  <w:num w:numId="13">
    <w:abstractNumId w:val="12"/>
  </w:num>
  <w:num w:numId="14">
    <w:abstractNumId w:val="2"/>
  </w:num>
  <w:num w:numId="15">
    <w:abstractNumId w:val="1"/>
  </w:num>
  <w:num w:numId="16">
    <w:abstractNumId w:val="5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CB"/>
    <w:rsid w:val="00067987"/>
    <w:rsid w:val="000A1893"/>
    <w:rsid w:val="00235872"/>
    <w:rsid w:val="00253801"/>
    <w:rsid w:val="00255F3F"/>
    <w:rsid w:val="00306E69"/>
    <w:rsid w:val="00331708"/>
    <w:rsid w:val="003775C2"/>
    <w:rsid w:val="00495425"/>
    <w:rsid w:val="004F0372"/>
    <w:rsid w:val="00566CAC"/>
    <w:rsid w:val="005D1C20"/>
    <w:rsid w:val="005F21C1"/>
    <w:rsid w:val="00605B3E"/>
    <w:rsid w:val="007255C1"/>
    <w:rsid w:val="00870A1A"/>
    <w:rsid w:val="008957FB"/>
    <w:rsid w:val="009903CB"/>
    <w:rsid w:val="009F79A5"/>
    <w:rsid w:val="00AB125D"/>
    <w:rsid w:val="00B92D85"/>
    <w:rsid w:val="00BB5789"/>
    <w:rsid w:val="00BB7AE7"/>
    <w:rsid w:val="00BD1DF2"/>
    <w:rsid w:val="00C933F7"/>
    <w:rsid w:val="00DA0120"/>
    <w:rsid w:val="00E43A31"/>
    <w:rsid w:val="00F30589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72B82"/>
  <w15:docId w15:val="{F808828D-2BAB-424B-96CA-C2F7343E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3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3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55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55C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93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6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8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129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9980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077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4332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79613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8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4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44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3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7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3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3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96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7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3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83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91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5015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mbsat1rxf\AppData\Local\Microsoft\Windows\Temporary%20Internet%20Files\Content.Outlook\12DGOUOD\Private%20Label%20Agreement%20Procedures.docx" TargetMode="External"/><Relationship Id="rId13" Type="http://schemas.openxmlformats.org/officeDocument/2006/relationships/hyperlink" Target="http://go.goodmanmfg.com/warrantyexpress.htm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gmbsat1rxf\AppData\Local\Microsoft\Windows\Temporary%20Internet%20Files\Content.Outlook\12DGOUOD\Private%20Label%20Agreement%20Procedures.docx" TargetMode="External"/><Relationship Id="rId12" Type="http://schemas.openxmlformats.org/officeDocument/2006/relationships/hyperlink" Target="http://go.goodmanmfg.com/warrantyexpres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gmbsat1rxf\AppData\Local\Microsoft\Windows\Temporary%20Internet%20Files\Content.Outlook\12DGOUOD\SAMPLE%20-%20Private%20Label%20Agreement%20Template_10.3.17.pdf" TargetMode="External"/><Relationship Id="rId11" Type="http://schemas.openxmlformats.org/officeDocument/2006/relationships/hyperlink" Target="http://go.goodmanmfg.com/warrantyexpress.html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egia.org/member-benefits/business-education-training/" TargetMode="External"/><Relationship Id="rId10" Type="http://schemas.openxmlformats.org/officeDocument/2006/relationships/hyperlink" Target="file:///C:\Users\gmbsat1rxf\AppData\Local\Microsoft\Windows\Temporary%20Internet%20Files\Content.Outlook\12DGOUOD\Digital%20Blue%20PL%20Domed%20%20Sheet_FINAL_20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nise.Baldwin@goodmanmfg.com" TargetMode="External"/><Relationship Id="rId14" Type="http://schemas.openxmlformats.org/officeDocument/2006/relationships/hyperlink" Target="http://www.egia.org/lib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 Company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Fly, Randy</dc:creator>
  <cp:lastModifiedBy>Brady, Shawn</cp:lastModifiedBy>
  <cp:revision>2</cp:revision>
  <dcterms:created xsi:type="dcterms:W3CDTF">2019-03-23T15:14:00Z</dcterms:created>
  <dcterms:modified xsi:type="dcterms:W3CDTF">2019-03-23T15:14:00Z</dcterms:modified>
</cp:coreProperties>
</file>