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F3" w:rsidRDefault="001237F3" w:rsidP="001237F3">
      <w:pPr>
        <w:outlineLvl w:val="0"/>
      </w:pPr>
      <w:r>
        <w:rPr>
          <w:b/>
          <w:bCs/>
        </w:rPr>
        <w:t>From:</w:t>
      </w:r>
      <w:r>
        <w:t xml:space="preserve"> programs &lt;</w:t>
      </w:r>
      <w:hyperlink r:id="rId4" w:history="1">
        <w:r>
          <w:rPr>
            <w:rStyle w:val="Hyperlink"/>
          </w:rPr>
          <w:t>programs@goodmanmfg.com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January 19, 2021 10:00 AM</w:t>
      </w:r>
      <w:r>
        <w:br/>
      </w:r>
      <w:r>
        <w:rPr>
          <w:b/>
          <w:bCs/>
        </w:rPr>
        <w:t>To:</w:t>
      </w:r>
      <w:r>
        <w:t xml:space="preserve"> Carrico, Joshua L. &lt;</w:t>
      </w:r>
      <w:hyperlink r:id="rId5" w:history="1">
        <w:r>
          <w:rPr>
            <w:rStyle w:val="Hyperlink"/>
          </w:rPr>
          <w:t>Josh.Carrico@goodmanmfg.com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Finance Buydown Form Approval</w:t>
      </w:r>
    </w:p>
    <w:p w:rsidR="001237F3" w:rsidRDefault="001237F3" w:rsidP="001237F3"/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237F3" w:rsidTr="001237F3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rFonts w:ascii="Verdana" w:hAnsi="Verdana"/>
                <w:color w:val="808080"/>
                <w:sz w:val="15"/>
                <w:szCs w:val="15"/>
              </w:rPr>
            </w:pPr>
            <w:r>
              <w:rPr>
                <w:rFonts w:ascii="Verdana" w:hAnsi="Verdana"/>
                <w:color w:val="808080"/>
                <w:sz w:val="15"/>
                <w:szCs w:val="15"/>
              </w:rPr>
              <w:t xml:space="preserve">Note: Please do not reply to this message via email. This address is automated no reply address that does not accept emails. For support please email </w:t>
            </w:r>
            <w:hyperlink r:id="rId6" w:history="1">
              <w:r>
                <w:rPr>
                  <w:rStyle w:val="Hyperlink"/>
                  <w:rFonts w:ascii="Verdana" w:hAnsi="Verdana"/>
                  <w:sz w:val="15"/>
                  <w:szCs w:val="15"/>
                </w:rPr>
                <w:t>PAPSupport@goodmanmfg.com</w:t>
              </w:r>
            </w:hyperlink>
            <w:r>
              <w:rPr>
                <w:rFonts w:ascii="Verdana" w:hAnsi="Verdana"/>
                <w:color w:val="808080"/>
                <w:sz w:val="15"/>
                <w:szCs w:val="15"/>
              </w:rPr>
              <w:t>.</w:t>
            </w:r>
          </w:p>
        </w:tc>
      </w:tr>
    </w:tbl>
    <w:p w:rsidR="001237F3" w:rsidRDefault="001237F3" w:rsidP="001237F3">
      <w:pPr>
        <w:spacing w:after="240"/>
        <w:rPr>
          <w:sz w:val="20"/>
          <w:szCs w:val="20"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1237F3" w:rsidTr="001237F3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21011048910111044 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Finance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Buydown 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GDI - LOUISVILLE (128)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1/4/2021 3:39:09 PM</w:t>
            </w:r>
          </w:p>
        </w:tc>
      </w:tr>
    </w:tbl>
    <w:p w:rsidR="001237F3" w:rsidRDefault="001237F3" w:rsidP="001237F3">
      <w:pPr>
        <w:spacing w:after="240"/>
        <w:rPr>
          <w:sz w:val="20"/>
          <w:szCs w:val="20"/>
        </w:rPr>
      </w:pPr>
    </w:p>
    <w:tbl>
      <w:tblPr>
        <w:tblW w:w="7500" w:type="dxa"/>
        <w:tblCellSpacing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3373"/>
      </w:tblGrid>
      <w:tr w:rsidR="001237F3" w:rsidTr="001237F3">
        <w:trPr>
          <w:tblCellSpacing w:w="22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21011048910111044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1/4/2021 3:39:09 PM</w:t>
            </w:r>
          </w:p>
        </w:tc>
      </w:tr>
      <w:tr w:rsidR="001237F3" w:rsidTr="001237F3">
        <w:trPr>
          <w:tblCellSpacing w:w="22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10489101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GDI - LOUISVILLE (128)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Joshua Carrico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3906 Produce Road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Louisville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KY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40218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Mincron</w:t>
            </w:r>
            <w:proofErr w:type="spellEnd"/>
            <w:r>
              <w:rPr>
                <w:sz w:val="15"/>
                <w:szCs w:val="15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251553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RAYS HTG &amp; AC INC 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500 N ST JOSEPH AVE 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EVANSVILLE 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47712 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8124237459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Unitary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Unitary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</w:t>
                  </w:r>
                </w:p>
              </w:tc>
            </w:tr>
          </w:tbl>
          <w:p w:rsidR="001237F3" w:rsidRDefault="001237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EXCEPTION - Contractor Fee Discount</w:t>
                  </w:r>
                </w:p>
              </w:tc>
            </w:tr>
          </w:tbl>
          <w:p w:rsidR="001237F3" w:rsidRDefault="001237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7"/>
            </w:tblGrid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80% Furnaces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80% Furnaces (Variable Speed)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90% Furnaces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95%+ Furnaces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95%+ Furnaces (Variable Speed)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96%+ Modulating Furnaces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Amana Condensers 13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13 SEER (Base)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16 SEER (single stage)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16 SEER (two stage)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18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20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13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13 SEER (Base)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16 SEER (single stage)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16 SEER (two stage)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18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Cool 13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Cool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Cool 15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Dual Fuel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13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15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16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13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15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16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95%+ Furnaces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95%+ Furnaces (Variable Speed)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96%+ Modulating Furnaces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13 SEER (R-410A)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16 SEER (single stage)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16 SEER (two stage)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18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13 SEER (R-410A)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16 SEER (single stage)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16 SEER (two stage)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18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Cool 13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Cool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Cool 15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Dual Fuel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13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15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16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13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15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16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Variable Speed Air Handlers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Variable Speed Modular Blower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80% Furnaces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80% Furnaces (Variable Speed)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90% Furnaces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- 15 Series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- 19 Series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LV Series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Quaternity FTXG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20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14 SEER Gas Electric Package Units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2MXL_QMVJU - Daikin AURORA Series Outdoor Multi-Split Heat Pump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17 Series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Multi Split MXS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3MXL_RMVJU - Daikin AURORA Series Outdoor Multi-Split Heat Pump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14 SEER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3MXL_QMVJU - Daikin AURORA Series Outdoor Multi-Split Heat Pump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4MXL_TVJU - Daikin AURORA Series Outdoor Multi-Split Heat Pump</w:t>
                  </w:r>
                </w:p>
              </w:tc>
            </w:tr>
          </w:tbl>
          <w:p w:rsidR="001237F3" w:rsidRDefault="001237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>
              <w:rPr>
                <w:sz w:val="15"/>
                <w:szCs w:val="15"/>
              </w:rPr>
              <w:t>approved</w:t>
            </w:r>
            <w:proofErr w:type="gramStart"/>
            <w:r>
              <w:rPr>
                <w:sz w:val="15"/>
                <w:szCs w:val="15"/>
              </w:rPr>
              <w:t>.:Yes</w:t>
            </w:r>
            <w:proofErr w:type="spellEnd"/>
            <w:proofErr w:type="gramEnd"/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Select the product line that will account for the largest portion of the requested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Amana Unitary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1/1/2021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12/31/2021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2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413"/>
              <w:gridCol w:w="923"/>
            </w:tblGrid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Sales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28,796.00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92,358.00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50,332.00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124,183.00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131,136.00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163,426.00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117,999.00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79,930.00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59,264.00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74,700.00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39,852.00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63,823.00</w:t>
                  </w:r>
                </w:p>
              </w:tc>
            </w:tr>
            <w:tr w:rsidR="001237F3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1,025,799.00</w:t>
                  </w:r>
                </w:p>
              </w:tc>
            </w:tr>
          </w:tbl>
          <w:p w:rsidR="001237F3" w:rsidRDefault="001237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0.78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1200000.00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1MM-1.5MM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Price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1"/>
            </w:tblGrid>
            <w:tr w:rsidR="001237F3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1237F3" w:rsidRDefault="001237F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</w:t>
                  </w:r>
                </w:p>
              </w:tc>
            </w:tr>
          </w:tbl>
          <w:p w:rsidR="001237F3" w:rsidRDefault="001237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Share of Wallet Growth (SOW)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Per 2021 agreement (attached), Rays Heating will receive a 5% financing buydown on all EGIA financed jobs. This is competitive response to Carrier in local market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Attachments: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994"/>
              <w:gridCol w:w="965"/>
            </w:tblGrid>
            <w:tr w:rsidR="001237F3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File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Uploaded By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Date</w:t>
                  </w:r>
                </w:p>
              </w:tc>
            </w:tr>
            <w:tr w:rsidR="001237F3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r>
                    <w:t>Rays 20-23 agreement executed.pdf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r>
                    <w:t>Joshua Carrico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37F3" w:rsidRDefault="001237F3">
                  <w:r>
                    <w:t>1/4/2021 3:38:59 PM</w:t>
                  </w:r>
                </w:p>
              </w:tc>
            </w:tr>
          </w:tbl>
          <w:p w:rsidR="001237F3" w:rsidRDefault="001237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Per 2021 agreement (attached)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Does this Dealer purchase Goodman, Amana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</w:t>
            </w:r>
          </w:p>
        </w:tc>
      </w:tr>
      <w:tr w:rsidR="001237F3" w:rsidTr="001237F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7F3" w:rsidRDefault="001237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Who, Please Explain?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7F3" w:rsidRDefault="001237F3">
            <w:pPr>
              <w:rPr>
                <w:sz w:val="15"/>
                <w:szCs w:val="15"/>
              </w:rPr>
            </w:pPr>
          </w:p>
        </w:tc>
      </w:tr>
    </w:tbl>
    <w:p w:rsidR="00140BEC" w:rsidRDefault="001237F3"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F3"/>
    <w:rsid w:val="001237F3"/>
    <w:rsid w:val="0060294C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87CFC-1B01-4A2E-A5B4-DE3479EF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7F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37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Support@goodmanmfg.com" TargetMode="External"/><Relationship Id="rId5" Type="http://schemas.openxmlformats.org/officeDocument/2006/relationships/hyperlink" Target="mailto:Josh.Carrico@goodmanmfg.com" TargetMode="External"/><Relationship Id="rId4" Type="http://schemas.openxmlformats.org/officeDocument/2006/relationships/hyperlink" Target="mailto:programs@goodmanmf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2021-01-19T21:05:00Z</dcterms:created>
  <dcterms:modified xsi:type="dcterms:W3CDTF">2021-01-19T21:20:00Z</dcterms:modified>
</cp:coreProperties>
</file>