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E569" w14:textId="77777777" w:rsidR="00673657" w:rsidRDefault="00673657" w:rsidP="00673657">
      <w:pPr>
        <w:rPr>
          <w:color w:val="000000"/>
          <w:sz w:val="28"/>
          <w:szCs w:val="28"/>
        </w:rPr>
      </w:pPr>
    </w:p>
    <w:p w14:paraId="37020F18" w14:textId="68491EB8" w:rsidR="00673657" w:rsidRPr="00673657" w:rsidRDefault="009F440B" w:rsidP="00673657">
      <w:pPr>
        <w:rPr>
          <w:b/>
          <w:bCs/>
          <w:color w:val="000000"/>
          <w:sz w:val="28"/>
          <w:szCs w:val="28"/>
        </w:rPr>
      </w:pPr>
      <w:r>
        <w:rPr>
          <w:b/>
          <w:bCs/>
          <w:color w:val="000000"/>
          <w:sz w:val="28"/>
          <w:szCs w:val="28"/>
        </w:rPr>
        <w:t>All</w:t>
      </w:r>
      <w:r w:rsidR="00673657" w:rsidRPr="00673657">
        <w:rPr>
          <w:b/>
          <w:bCs/>
          <w:color w:val="000000"/>
          <w:sz w:val="28"/>
          <w:szCs w:val="28"/>
        </w:rPr>
        <w:t>,</w:t>
      </w:r>
    </w:p>
    <w:p w14:paraId="6509DB11" w14:textId="77777777" w:rsidR="00673657" w:rsidRPr="00673657" w:rsidRDefault="00673657" w:rsidP="00673657">
      <w:pPr>
        <w:rPr>
          <w:color w:val="000000"/>
          <w:sz w:val="28"/>
          <w:szCs w:val="28"/>
        </w:rPr>
      </w:pPr>
    </w:p>
    <w:p w14:paraId="462602BA" w14:textId="4FC65531" w:rsidR="00673657" w:rsidRPr="00673657" w:rsidRDefault="00673657" w:rsidP="00673657">
      <w:pPr>
        <w:rPr>
          <w:color w:val="000000"/>
          <w:sz w:val="28"/>
          <w:szCs w:val="28"/>
        </w:rPr>
      </w:pPr>
      <w:r w:rsidRPr="00673657">
        <w:rPr>
          <w:color w:val="000000"/>
          <w:sz w:val="28"/>
          <w:szCs w:val="28"/>
        </w:rPr>
        <w:t xml:space="preserve">For enhanced security, </w:t>
      </w:r>
      <w:r w:rsidR="009F440B">
        <w:rPr>
          <w:color w:val="000000"/>
          <w:sz w:val="28"/>
          <w:szCs w:val="28"/>
        </w:rPr>
        <w:t>EGIA/Microsoft</w:t>
      </w:r>
      <w:r w:rsidRPr="00673657">
        <w:rPr>
          <w:color w:val="000000"/>
          <w:sz w:val="28"/>
          <w:szCs w:val="28"/>
        </w:rPr>
        <w:t xml:space="preserve"> will be implementing Multi-Factor Authentication (MFA) across all Office 365 accounts. This additional layer of protection is similar to the verification codes required when accessing various websites, like online banking. MFA will be activated on all accounts by the scheduled date and time:  </w:t>
      </w:r>
      <w:r w:rsidR="00756B7D">
        <w:rPr>
          <w:color w:val="000000"/>
          <w:sz w:val="28"/>
          <w:szCs w:val="28"/>
        </w:rPr>
        <w:t>December 5 2023, After 5 PM.</w:t>
      </w:r>
    </w:p>
    <w:p w14:paraId="3B437475" w14:textId="77777777" w:rsidR="00673657" w:rsidRPr="00673657" w:rsidRDefault="00673657" w:rsidP="00673657">
      <w:pPr>
        <w:rPr>
          <w:color w:val="000000"/>
          <w:sz w:val="28"/>
          <w:szCs w:val="28"/>
        </w:rPr>
      </w:pPr>
    </w:p>
    <w:p w14:paraId="25D79302" w14:textId="77777777" w:rsidR="00673657" w:rsidRPr="00673657" w:rsidRDefault="00673657" w:rsidP="00673657">
      <w:pPr>
        <w:rPr>
          <w:color w:val="000000"/>
          <w:sz w:val="28"/>
          <w:szCs w:val="28"/>
        </w:rPr>
      </w:pPr>
      <w:r w:rsidRPr="00673657">
        <w:rPr>
          <w:color w:val="000000"/>
          <w:sz w:val="28"/>
          <w:szCs w:val="28"/>
        </w:rPr>
        <w:t>Once activated, you will need to perform the following steps:</w:t>
      </w:r>
    </w:p>
    <w:p w14:paraId="5A2F79C9" w14:textId="77777777" w:rsidR="00673657" w:rsidRPr="00673657" w:rsidRDefault="00673657" w:rsidP="00673657">
      <w:pPr>
        <w:rPr>
          <w:color w:val="000000"/>
          <w:sz w:val="28"/>
          <w:szCs w:val="28"/>
        </w:rPr>
      </w:pPr>
    </w:p>
    <w:p w14:paraId="6A5FE77D" w14:textId="77777777" w:rsidR="00673657" w:rsidRPr="00673657" w:rsidRDefault="00673657" w:rsidP="00673657">
      <w:pPr>
        <w:pStyle w:val="ListParagraph"/>
        <w:numPr>
          <w:ilvl w:val="0"/>
          <w:numId w:val="1"/>
        </w:numPr>
        <w:rPr>
          <w:color w:val="000000"/>
          <w:sz w:val="28"/>
          <w:szCs w:val="28"/>
        </w:rPr>
      </w:pPr>
      <w:r w:rsidRPr="00673657">
        <w:rPr>
          <w:color w:val="000000"/>
          <w:sz w:val="28"/>
          <w:szCs w:val="28"/>
        </w:rPr>
        <w:t>Navigate to the Microsoft 365 portal (</w:t>
      </w:r>
      <w:hyperlink r:id="rId7" w:history="1">
        <w:r w:rsidRPr="00673657">
          <w:rPr>
            <w:rStyle w:val="Hyperlink"/>
            <w:sz w:val="28"/>
            <w:szCs w:val="28"/>
          </w:rPr>
          <w:t>office.com</w:t>
        </w:r>
      </w:hyperlink>
      <w:r w:rsidRPr="00673657">
        <w:rPr>
          <w:color w:val="000000"/>
          <w:sz w:val="28"/>
          <w:szCs w:val="28"/>
        </w:rPr>
        <w:t>).</w:t>
      </w:r>
    </w:p>
    <w:p w14:paraId="7C408D95" w14:textId="77777777" w:rsidR="00673657" w:rsidRPr="00673657" w:rsidRDefault="00673657" w:rsidP="00673657">
      <w:pPr>
        <w:pStyle w:val="ListParagraph"/>
        <w:numPr>
          <w:ilvl w:val="0"/>
          <w:numId w:val="1"/>
        </w:numPr>
        <w:rPr>
          <w:color w:val="000000"/>
          <w:sz w:val="28"/>
          <w:szCs w:val="28"/>
        </w:rPr>
      </w:pPr>
      <w:r w:rsidRPr="00673657">
        <w:rPr>
          <w:color w:val="000000"/>
          <w:sz w:val="28"/>
          <w:szCs w:val="28"/>
        </w:rPr>
        <w:t>Enter your Office 365 credentials and sign in.</w:t>
      </w:r>
    </w:p>
    <w:p w14:paraId="538491E7" w14:textId="77777777" w:rsidR="00673657" w:rsidRPr="00673657" w:rsidRDefault="00673657" w:rsidP="00673657">
      <w:pPr>
        <w:pStyle w:val="ListParagraph"/>
        <w:numPr>
          <w:ilvl w:val="0"/>
          <w:numId w:val="1"/>
        </w:numPr>
        <w:rPr>
          <w:color w:val="000000"/>
          <w:sz w:val="28"/>
          <w:szCs w:val="28"/>
        </w:rPr>
      </w:pPr>
      <w:r w:rsidRPr="00673657">
        <w:rPr>
          <w:color w:val="000000"/>
          <w:sz w:val="28"/>
          <w:szCs w:val="28"/>
        </w:rPr>
        <w:t>You will be presented with the following ‘</w:t>
      </w:r>
      <w:r w:rsidRPr="00673657">
        <w:rPr>
          <w:b/>
          <w:bCs/>
          <w:color w:val="000000"/>
          <w:sz w:val="28"/>
          <w:szCs w:val="28"/>
        </w:rPr>
        <w:t>More information required’</w:t>
      </w:r>
      <w:r w:rsidRPr="00673657">
        <w:rPr>
          <w:color w:val="000000"/>
          <w:sz w:val="28"/>
          <w:szCs w:val="28"/>
        </w:rPr>
        <w:t xml:space="preserve"> pop up.</w:t>
      </w:r>
    </w:p>
    <w:p w14:paraId="1FDE1FAA" w14:textId="77777777" w:rsidR="00673657" w:rsidRPr="00673657" w:rsidRDefault="00673657" w:rsidP="00673657">
      <w:pPr>
        <w:pStyle w:val="ListParagraph"/>
        <w:numPr>
          <w:ilvl w:val="0"/>
          <w:numId w:val="1"/>
        </w:numPr>
        <w:rPr>
          <w:color w:val="000000"/>
          <w:sz w:val="28"/>
          <w:szCs w:val="28"/>
        </w:rPr>
      </w:pPr>
      <w:r w:rsidRPr="00673657">
        <w:rPr>
          <w:color w:val="000000"/>
          <w:sz w:val="28"/>
          <w:szCs w:val="28"/>
        </w:rPr>
        <w:t>Click ‘</w:t>
      </w:r>
      <w:r w:rsidRPr="00673657">
        <w:rPr>
          <w:b/>
          <w:bCs/>
          <w:color w:val="000000"/>
          <w:sz w:val="28"/>
          <w:szCs w:val="28"/>
        </w:rPr>
        <w:t>Next’</w:t>
      </w:r>
      <w:r w:rsidRPr="00673657">
        <w:rPr>
          <w:color w:val="000000"/>
          <w:sz w:val="28"/>
          <w:szCs w:val="28"/>
        </w:rPr>
        <w:t>.</w:t>
      </w:r>
    </w:p>
    <w:p w14:paraId="277180F2" w14:textId="77777777" w:rsidR="00673657" w:rsidRPr="00673657" w:rsidRDefault="00673657" w:rsidP="00673657">
      <w:pPr>
        <w:rPr>
          <w:color w:val="000000"/>
          <w:sz w:val="28"/>
          <w:szCs w:val="28"/>
        </w:rPr>
      </w:pPr>
    </w:p>
    <w:p w14:paraId="486C82A1" w14:textId="45113CD3" w:rsidR="00673657" w:rsidRPr="00673657" w:rsidRDefault="00673657" w:rsidP="00673657">
      <w:pPr>
        <w:rPr>
          <w:color w:val="000000"/>
          <w:sz w:val="28"/>
          <w:szCs w:val="28"/>
        </w:rPr>
      </w:pPr>
      <w:r w:rsidRPr="00673657">
        <w:rPr>
          <w:noProof/>
          <w:color w:val="000000"/>
          <w:sz w:val="28"/>
          <w:szCs w:val="28"/>
        </w:rPr>
        <w:drawing>
          <wp:inline distT="0" distB="0" distL="0" distR="0" wp14:anchorId="79AFE8EE" wp14:editId="4A2268D0">
            <wp:extent cx="2326178" cy="2085975"/>
            <wp:effectExtent l="0" t="0" r="0" b="0"/>
            <wp:docPr id="408730583" name="Picture 2" descr="A screenshot of a computer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30583" name="Picture 2" descr="A screenshot of a computer scree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1751" cy="2099940"/>
                    </a:xfrm>
                    <a:prstGeom prst="rect">
                      <a:avLst/>
                    </a:prstGeom>
                    <a:noFill/>
                    <a:ln>
                      <a:noFill/>
                    </a:ln>
                  </pic:spPr>
                </pic:pic>
              </a:graphicData>
            </a:graphic>
          </wp:inline>
        </w:drawing>
      </w:r>
    </w:p>
    <w:p w14:paraId="05DC359B" w14:textId="77777777" w:rsidR="00673657" w:rsidRPr="00673657" w:rsidRDefault="00673657" w:rsidP="00673657">
      <w:pPr>
        <w:rPr>
          <w:color w:val="000000"/>
          <w:sz w:val="28"/>
          <w:szCs w:val="28"/>
        </w:rPr>
      </w:pPr>
    </w:p>
    <w:p w14:paraId="6C0129FD" w14:textId="77777777" w:rsidR="00673657" w:rsidRPr="00673657" w:rsidRDefault="00673657" w:rsidP="00673657">
      <w:pPr>
        <w:rPr>
          <w:color w:val="000000"/>
          <w:sz w:val="28"/>
          <w:szCs w:val="28"/>
        </w:rPr>
      </w:pPr>
      <w:r w:rsidRPr="00673657">
        <w:rPr>
          <w:color w:val="000000"/>
          <w:sz w:val="28"/>
          <w:szCs w:val="28"/>
        </w:rPr>
        <w:t>You’ll be brought to a ‘</w:t>
      </w:r>
      <w:r w:rsidRPr="00673657">
        <w:rPr>
          <w:b/>
          <w:bCs/>
          <w:color w:val="000000"/>
          <w:sz w:val="28"/>
          <w:szCs w:val="28"/>
        </w:rPr>
        <w:t>Keep your account secure’</w:t>
      </w:r>
      <w:r w:rsidRPr="00673657">
        <w:rPr>
          <w:color w:val="000000"/>
          <w:sz w:val="28"/>
          <w:szCs w:val="28"/>
        </w:rPr>
        <w:t xml:space="preserve"> page. To complete the setup, you will have 2 options:</w:t>
      </w:r>
    </w:p>
    <w:p w14:paraId="03B4AEF9" w14:textId="77777777" w:rsidR="00673657" w:rsidRPr="00673657" w:rsidRDefault="00673657" w:rsidP="00673657">
      <w:pPr>
        <w:rPr>
          <w:color w:val="000000"/>
          <w:sz w:val="28"/>
          <w:szCs w:val="28"/>
        </w:rPr>
      </w:pPr>
    </w:p>
    <w:p w14:paraId="45A934D6" w14:textId="3BC50E22" w:rsidR="00673657" w:rsidRPr="00673657" w:rsidRDefault="00673657" w:rsidP="00673657">
      <w:pPr>
        <w:rPr>
          <w:color w:val="000000"/>
          <w:sz w:val="28"/>
          <w:szCs w:val="28"/>
        </w:rPr>
      </w:pPr>
      <w:r w:rsidRPr="00673657">
        <w:rPr>
          <w:noProof/>
          <w:color w:val="000000"/>
          <w:sz w:val="28"/>
          <w:szCs w:val="28"/>
        </w:rPr>
        <w:drawing>
          <wp:inline distT="0" distB="0" distL="0" distR="0" wp14:anchorId="6C87F655" wp14:editId="44E1AA63">
            <wp:extent cx="4224634" cy="2581275"/>
            <wp:effectExtent l="19050" t="19050" r="24130" b="9525"/>
            <wp:docPr id="1729663517"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63517" name="Picture 1" descr="A screenshot of a computer&#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0066" cy="2584594"/>
                    </a:xfrm>
                    <a:prstGeom prst="rect">
                      <a:avLst/>
                    </a:prstGeom>
                    <a:noFill/>
                    <a:ln w="9525" cmpd="sng">
                      <a:solidFill>
                        <a:srgbClr val="000000"/>
                      </a:solidFill>
                      <a:miter lim="800000"/>
                      <a:headEnd/>
                      <a:tailEnd/>
                    </a:ln>
                    <a:effectLst/>
                  </pic:spPr>
                </pic:pic>
              </a:graphicData>
            </a:graphic>
          </wp:inline>
        </w:drawing>
      </w:r>
    </w:p>
    <w:p w14:paraId="075CE04B" w14:textId="77777777" w:rsidR="00673657" w:rsidRPr="00673657" w:rsidRDefault="00673657" w:rsidP="00673657">
      <w:pPr>
        <w:rPr>
          <w:color w:val="000000"/>
          <w:sz w:val="28"/>
          <w:szCs w:val="28"/>
        </w:rPr>
      </w:pPr>
    </w:p>
    <w:p w14:paraId="11155BF7" w14:textId="77777777" w:rsidR="00673657" w:rsidRPr="00673657" w:rsidRDefault="00673657" w:rsidP="00673657">
      <w:pPr>
        <w:rPr>
          <w:b/>
          <w:bCs/>
          <w:color w:val="000000"/>
          <w:sz w:val="28"/>
          <w:szCs w:val="28"/>
        </w:rPr>
      </w:pPr>
      <w:r w:rsidRPr="00673657">
        <w:rPr>
          <w:b/>
          <w:bCs/>
          <w:color w:val="000000"/>
          <w:sz w:val="28"/>
          <w:szCs w:val="28"/>
        </w:rPr>
        <w:lastRenderedPageBreak/>
        <w:t xml:space="preserve">OPTION 1: Microsoft Authenticator App: </w:t>
      </w:r>
    </w:p>
    <w:p w14:paraId="7B75C77A" w14:textId="77777777" w:rsidR="00673657" w:rsidRPr="00673657" w:rsidRDefault="00673657" w:rsidP="00673657">
      <w:pPr>
        <w:rPr>
          <w:b/>
          <w:bCs/>
          <w:color w:val="000000"/>
          <w:sz w:val="28"/>
          <w:szCs w:val="28"/>
        </w:rPr>
      </w:pPr>
    </w:p>
    <w:p w14:paraId="70728EB9" w14:textId="77777777" w:rsidR="00673657" w:rsidRPr="00673657" w:rsidRDefault="00673657" w:rsidP="00673657">
      <w:pPr>
        <w:pStyle w:val="ListParagraph"/>
        <w:numPr>
          <w:ilvl w:val="0"/>
          <w:numId w:val="2"/>
        </w:numPr>
        <w:rPr>
          <w:color w:val="000000"/>
          <w:sz w:val="28"/>
          <w:szCs w:val="28"/>
        </w:rPr>
      </w:pPr>
      <w:r w:rsidRPr="00673657">
        <w:rPr>
          <w:color w:val="000000"/>
          <w:sz w:val="28"/>
          <w:szCs w:val="28"/>
        </w:rPr>
        <w:t>Click ‘</w:t>
      </w:r>
      <w:r w:rsidRPr="00673657">
        <w:rPr>
          <w:b/>
          <w:bCs/>
          <w:color w:val="000000"/>
          <w:sz w:val="28"/>
          <w:szCs w:val="28"/>
        </w:rPr>
        <w:t>Next’</w:t>
      </w:r>
      <w:r w:rsidRPr="00673657">
        <w:rPr>
          <w:color w:val="000000"/>
          <w:sz w:val="28"/>
          <w:szCs w:val="28"/>
        </w:rPr>
        <w:t>.</w:t>
      </w:r>
    </w:p>
    <w:p w14:paraId="75DA55B3" w14:textId="77777777" w:rsidR="00673657" w:rsidRPr="00673657" w:rsidRDefault="00673657" w:rsidP="00673657">
      <w:pPr>
        <w:pStyle w:val="ListParagraph"/>
        <w:numPr>
          <w:ilvl w:val="0"/>
          <w:numId w:val="2"/>
        </w:numPr>
        <w:rPr>
          <w:color w:val="000000"/>
          <w:sz w:val="28"/>
          <w:szCs w:val="28"/>
        </w:rPr>
      </w:pPr>
      <w:r w:rsidRPr="00673657">
        <w:rPr>
          <w:color w:val="000000"/>
          <w:sz w:val="28"/>
          <w:szCs w:val="28"/>
        </w:rPr>
        <w:t>You will install the Microsoft Authenticator app on your phone.</w:t>
      </w:r>
    </w:p>
    <w:p w14:paraId="5416B607" w14:textId="77777777" w:rsidR="00673657" w:rsidRPr="00673657" w:rsidRDefault="00673657" w:rsidP="00673657">
      <w:pPr>
        <w:pStyle w:val="ListParagraph"/>
        <w:numPr>
          <w:ilvl w:val="0"/>
          <w:numId w:val="2"/>
        </w:numPr>
        <w:rPr>
          <w:color w:val="000000"/>
          <w:sz w:val="28"/>
          <w:szCs w:val="28"/>
        </w:rPr>
      </w:pPr>
      <w:r w:rsidRPr="00673657">
        <w:rPr>
          <w:color w:val="000000"/>
          <w:sz w:val="28"/>
          <w:szCs w:val="28"/>
        </w:rPr>
        <w:t>In the app, tap the + on the top-right.</w:t>
      </w:r>
    </w:p>
    <w:p w14:paraId="06520A15" w14:textId="77777777" w:rsidR="00673657" w:rsidRPr="00673657" w:rsidRDefault="00673657" w:rsidP="00673657">
      <w:pPr>
        <w:pStyle w:val="ListParagraph"/>
        <w:numPr>
          <w:ilvl w:val="0"/>
          <w:numId w:val="2"/>
        </w:numPr>
        <w:rPr>
          <w:color w:val="000000"/>
          <w:sz w:val="28"/>
          <w:szCs w:val="28"/>
        </w:rPr>
      </w:pPr>
      <w:r w:rsidRPr="00673657">
        <w:rPr>
          <w:color w:val="000000"/>
          <w:sz w:val="28"/>
          <w:szCs w:val="28"/>
        </w:rPr>
        <w:t>Select ‘</w:t>
      </w:r>
      <w:r w:rsidRPr="00673657">
        <w:rPr>
          <w:b/>
          <w:bCs/>
          <w:color w:val="000000"/>
          <w:sz w:val="28"/>
          <w:szCs w:val="28"/>
        </w:rPr>
        <w:t>Work or school account’</w:t>
      </w:r>
      <w:r w:rsidRPr="00673657">
        <w:rPr>
          <w:color w:val="000000"/>
          <w:sz w:val="28"/>
          <w:szCs w:val="28"/>
        </w:rPr>
        <w:t>.</w:t>
      </w:r>
    </w:p>
    <w:p w14:paraId="14596B73" w14:textId="77777777" w:rsidR="00673657" w:rsidRPr="00673657" w:rsidRDefault="00673657" w:rsidP="00673657">
      <w:pPr>
        <w:pStyle w:val="ListParagraph"/>
        <w:numPr>
          <w:ilvl w:val="0"/>
          <w:numId w:val="2"/>
        </w:numPr>
        <w:rPr>
          <w:color w:val="000000"/>
          <w:sz w:val="28"/>
          <w:szCs w:val="28"/>
        </w:rPr>
      </w:pPr>
      <w:r w:rsidRPr="00673657">
        <w:rPr>
          <w:color w:val="000000"/>
          <w:sz w:val="28"/>
          <w:szCs w:val="28"/>
        </w:rPr>
        <w:t>Tap Scan QR Code.</w:t>
      </w:r>
    </w:p>
    <w:p w14:paraId="457BC782" w14:textId="77777777" w:rsidR="00673657" w:rsidRPr="00673657" w:rsidRDefault="00673657" w:rsidP="00673657">
      <w:pPr>
        <w:pStyle w:val="ListParagraph"/>
        <w:numPr>
          <w:ilvl w:val="0"/>
          <w:numId w:val="2"/>
        </w:numPr>
        <w:rPr>
          <w:color w:val="000000"/>
          <w:sz w:val="28"/>
          <w:szCs w:val="28"/>
        </w:rPr>
      </w:pPr>
      <w:r w:rsidRPr="00673657">
        <w:rPr>
          <w:color w:val="000000"/>
          <w:sz w:val="28"/>
          <w:szCs w:val="28"/>
        </w:rPr>
        <w:t xml:space="preserve">This should bring up your phone’s camera. Scan the QR code displayed on your computer. </w:t>
      </w:r>
    </w:p>
    <w:p w14:paraId="38A1B0ED" w14:textId="77777777" w:rsidR="00673657" w:rsidRPr="00673657" w:rsidRDefault="00673657" w:rsidP="00673657">
      <w:pPr>
        <w:pStyle w:val="ListParagraph"/>
        <w:numPr>
          <w:ilvl w:val="0"/>
          <w:numId w:val="2"/>
        </w:numPr>
        <w:rPr>
          <w:color w:val="000000"/>
          <w:sz w:val="28"/>
          <w:szCs w:val="28"/>
        </w:rPr>
      </w:pPr>
      <w:r w:rsidRPr="00673657">
        <w:rPr>
          <w:color w:val="000000"/>
          <w:sz w:val="28"/>
          <w:szCs w:val="28"/>
        </w:rPr>
        <w:t>You will then be asked to confirm the code displayed on your app screen.</w:t>
      </w:r>
    </w:p>
    <w:p w14:paraId="2E0D40C0" w14:textId="77777777" w:rsidR="00673657" w:rsidRPr="00673657" w:rsidRDefault="00673657" w:rsidP="00673657">
      <w:pPr>
        <w:rPr>
          <w:color w:val="000000"/>
          <w:sz w:val="28"/>
          <w:szCs w:val="28"/>
        </w:rPr>
      </w:pPr>
    </w:p>
    <w:p w14:paraId="4D79D89F" w14:textId="77777777" w:rsidR="00673657" w:rsidRPr="00673657" w:rsidRDefault="00673657" w:rsidP="00673657">
      <w:pPr>
        <w:rPr>
          <w:color w:val="000000"/>
          <w:sz w:val="28"/>
          <w:szCs w:val="28"/>
        </w:rPr>
      </w:pPr>
      <w:r w:rsidRPr="00673657">
        <w:rPr>
          <w:color w:val="000000"/>
          <w:sz w:val="28"/>
          <w:szCs w:val="28"/>
        </w:rPr>
        <w:t xml:space="preserve">More detailed steps here: </w:t>
      </w:r>
      <w:hyperlink r:id="rId10" w:anchor="ID0EBBH=Step_2" w:history="1">
        <w:r w:rsidRPr="00673657">
          <w:rPr>
            <w:rStyle w:val="Hyperlink"/>
            <w:sz w:val="28"/>
            <w:szCs w:val="28"/>
          </w:rPr>
          <w:t>https://support.microsoft.com/en-us/topic/use-microsoft-authenticator-with-microsoft-365-1412611f-ad8d-43ab-807c-7965e5155411#ID0EBBH=Step_2</w:t>
        </w:r>
      </w:hyperlink>
    </w:p>
    <w:p w14:paraId="5678218E" w14:textId="77777777" w:rsidR="00673657" w:rsidRPr="00673657" w:rsidRDefault="00673657" w:rsidP="00673657">
      <w:pPr>
        <w:rPr>
          <w:color w:val="000000"/>
          <w:sz w:val="28"/>
          <w:szCs w:val="28"/>
        </w:rPr>
      </w:pPr>
    </w:p>
    <w:p w14:paraId="59AC1D99" w14:textId="77777777" w:rsidR="00673657" w:rsidRPr="00673657" w:rsidRDefault="00673657" w:rsidP="00673657">
      <w:pPr>
        <w:rPr>
          <w:b/>
          <w:bCs/>
          <w:color w:val="000000"/>
          <w:sz w:val="28"/>
          <w:szCs w:val="28"/>
        </w:rPr>
      </w:pPr>
      <w:r w:rsidRPr="00673657">
        <w:rPr>
          <w:b/>
          <w:bCs/>
          <w:color w:val="000000"/>
          <w:sz w:val="28"/>
          <w:szCs w:val="28"/>
        </w:rPr>
        <w:t>OPTION 2: SMS Verification:</w:t>
      </w:r>
    </w:p>
    <w:p w14:paraId="3AF86EB1" w14:textId="77777777" w:rsidR="00673657" w:rsidRPr="00673657" w:rsidRDefault="00673657" w:rsidP="00673657">
      <w:pPr>
        <w:rPr>
          <w:color w:val="000000"/>
          <w:sz w:val="28"/>
          <w:szCs w:val="28"/>
        </w:rPr>
      </w:pPr>
    </w:p>
    <w:p w14:paraId="67BB5CA8" w14:textId="77777777" w:rsidR="00673657" w:rsidRPr="00673657" w:rsidRDefault="00673657" w:rsidP="00673657">
      <w:pPr>
        <w:pStyle w:val="ListParagraph"/>
        <w:numPr>
          <w:ilvl w:val="0"/>
          <w:numId w:val="3"/>
        </w:numPr>
        <w:rPr>
          <w:color w:val="000000"/>
          <w:sz w:val="28"/>
          <w:szCs w:val="28"/>
        </w:rPr>
      </w:pPr>
      <w:r w:rsidRPr="00673657">
        <w:rPr>
          <w:color w:val="000000"/>
          <w:sz w:val="28"/>
          <w:szCs w:val="28"/>
        </w:rPr>
        <w:t xml:space="preserve">Click </w:t>
      </w:r>
      <w:r w:rsidRPr="00673657">
        <w:rPr>
          <w:b/>
          <w:bCs/>
          <w:color w:val="000000"/>
          <w:sz w:val="28"/>
          <w:szCs w:val="28"/>
        </w:rPr>
        <w:t>‘I want to set up a different method’</w:t>
      </w:r>
      <w:r w:rsidRPr="00673657">
        <w:rPr>
          <w:color w:val="000000"/>
          <w:sz w:val="28"/>
          <w:szCs w:val="28"/>
        </w:rPr>
        <w:t>.</w:t>
      </w:r>
    </w:p>
    <w:p w14:paraId="19DE8980" w14:textId="77777777" w:rsidR="00673657" w:rsidRPr="00673657" w:rsidRDefault="00673657" w:rsidP="00673657">
      <w:pPr>
        <w:pStyle w:val="ListParagraph"/>
        <w:numPr>
          <w:ilvl w:val="0"/>
          <w:numId w:val="3"/>
        </w:numPr>
        <w:rPr>
          <w:color w:val="000000"/>
          <w:sz w:val="28"/>
          <w:szCs w:val="28"/>
        </w:rPr>
      </w:pPr>
      <w:r w:rsidRPr="00673657">
        <w:rPr>
          <w:color w:val="000000"/>
          <w:sz w:val="28"/>
          <w:szCs w:val="28"/>
        </w:rPr>
        <w:t>Enter your cell phone number.</w:t>
      </w:r>
    </w:p>
    <w:p w14:paraId="094DBFA1" w14:textId="77777777" w:rsidR="00673657" w:rsidRPr="00673657" w:rsidRDefault="00673657" w:rsidP="00673657">
      <w:pPr>
        <w:pStyle w:val="ListParagraph"/>
        <w:numPr>
          <w:ilvl w:val="0"/>
          <w:numId w:val="3"/>
        </w:numPr>
        <w:rPr>
          <w:color w:val="000000"/>
          <w:sz w:val="28"/>
          <w:szCs w:val="28"/>
        </w:rPr>
      </w:pPr>
      <w:r w:rsidRPr="00673657">
        <w:rPr>
          <w:color w:val="000000"/>
          <w:sz w:val="28"/>
          <w:szCs w:val="28"/>
        </w:rPr>
        <w:t>Confirm the code sent to your cellphone via SMS.</w:t>
      </w:r>
    </w:p>
    <w:p w14:paraId="06BD4BF3" w14:textId="77777777" w:rsidR="00673657" w:rsidRPr="00673657" w:rsidRDefault="00673657" w:rsidP="00673657">
      <w:pPr>
        <w:pStyle w:val="ListParagraph"/>
        <w:numPr>
          <w:ilvl w:val="0"/>
          <w:numId w:val="3"/>
        </w:numPr>
        <w:rPr>
          <w:color w:val="000000"/>
          <w:sz w:val="28"/>
          <w:szCs w:val="28"/>
        </w:rPr>
      </w:pPr>
      <w:r w:rsidRPr="00673657">
        <w:rPr>
          <w:color w:val="000000"/>
          <w:sz w:val="28"/>
          <w:szCs w:val="28"/>
        </w:rPr>
        <w:t xml:space="preserve">Click </w:t>
      </w:r>
      <w:r w:rsidRPr="00673657">
        <w:rPr>
          <w:b/>
          <w:bCs/>
          <w:color w:val="000000"/>
          <w:sz w:val="28"/>
          <w:szCs w:val="28"/>
        </w:rPr>
        <w:t>OK</w:t>
      </w:r>
      <w:r w:rsidRPr="00673657">
        <w:rPr>
          <w:color w:val="000000"/>
          <w:sz w:val="28"/>
          <w:szCs w:val="28"/>
        </w:rPr>
        <w:t xml:space="preserve"> once it has verified successfully.</w:t>
      </w:r>
    </w:p>
    <w:p w14:paraId="27174F31" w14:textId="77777777" w:rsidR="00673657" w:rsidRDefault="00673657" w:rsidP="00673657">
      <w:pPr>
        <w:rPr>
          <w:color w:val="000000"/>
          <w:sz w:val="28"/>
          <w:szCs w:val="28"/>
        </w:rPr>
      </w:pPr>
    </w:p>
    <w:p w14:paraId="186000EE" w14:textId="77777777" w:rsidR="00673657" w:rsidRDefault="00673657" w:rsidP="00673657">
      <w:pPr>
        <w:rPr>
          <w:color w:val="000000"/>
          <w:sz w:val="28"/>
          <w:szCs w:val="28"/>
        </w:rPr>
      </w:pPr>
    </w:p>
    <w:p w14:paraId="2E5DA170" w14:textId="77777777" w:rsidR="00673657" w:rsidRPr="00673657" w:rsidRDefault="00673657" w:rsidP="00673657">
      <w:pPr>
        <w:rPr>
          <w:color w:val="000000"/>
          <w:sz w:val="28"/>
          <w:szCs w:val="28"/>
        </w:rPr>
      </w:pPr>
    </w:p>
    <w:p w14:paraId="4445E131" w14:textId="1715ADBB" w:rsidR="00673657" w:rsidRPr="00673657" w:rsidRDefault="00673657" w:rsidP="00673657">
      <w:pPr>
        <w:jc w:val="center"/>
        <w:rPr>
          <w:color w:val="000000"/>
          <w:sz w:val="28"/>
          <w:szCs w:val="28"/>
        </w:rPr>
      </w:pPr>
      <w:r w:rsidRPr="00673657">
        <w:rPr>
          <w:color w:val="000000"/>
          <w:sz w:val="28"/>
          <w:szCs w:val="28"/>
        </w:rPr>
        <w:t xml:space="preserve">Please contact the helpdesk </w:t>
      </w:r>
      <w:r w:rsidR="009F440B">
        <w:rPr>
          <w:color w:val="000000"/>
          <w:sz w:val="28"/>
          <w:szCs w:val="28"/>
        </w:rPr>
        <w:t xml:space="preserve">at </w:t>
      </w:r>
      <w:hyperlink r:id="rId11" w:history="1">
        <w:r w:rsidR="009F440B" w:rsidRPr="000B70E5">
          <w:rPr>
            <w:rStyle w:val="Hyperlink"/>
            <w:sz w:val="28"/>
            <w:szCs w:val="28"/>
          </w:rPr>
          <w:t>egiasupport@egia.org</w:t>
        </w:r>
      </w:hyperlink>
      <w:r w:rsidR="009F440B">
        <w:rPr>
          <w:color w:val="000000"/>
          <w:sz w:val="28"/>
          <w:szCs w:val="28"/>
        </w:rPr>
        <w:t xml:space="preserve"> 877-260-6877 </w:t>
      </w:r>
      <w:r w:rsidRPr="00673657">
        <w:rPr>
          <w:color w:val="000000"/>
          <w:sz w:val="28"/>
          <w:szCs w:val="28"/>
        </w:rPr>
        <w:t>if you have any questions or run into any issues.</w:t>
      </w:r>
    </w:p>
    <w:p w14:paraId="50756582" w14:textId="77777777" w:rsidR="001D2469" w:rsidRPr="00673657" w:rsidRDefault="001D2469">
      <w:pPr>
        <w:rPr>
          <w:sz w:val="28"/>
          <w:szCs w:val="28"/>
        </w:rPr>
      </w:pPr>
    </w:p>
    <w:sectPr w:rsidR="001D2469" w:rsidRPr="00673657" w:rsidSect="00673657">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57FB2" w14:textId="77777777" w:rsidR="006C47DA" w:rsidRDefault="006C47DA" w:rsidP="00673657">
      <w:r>
        <w:separator/>
      </w:r>
    </w:p>
  </w:endnote>
  <w:endnote w:type="continuationSeparator" w:id="0">
    <w:p w14:paraId="61662F57" w14:textId="77777777" w:rsidR="006C47DA" w:rsidRDefault="006C47DA" w:rsidP="0067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2C37" w14:textId="77777777" w:rsidR="006C47DA" w:rsidRDefault="006C47DA" w:rsidP="00673657">
      <w:r>
        <w:separator/>
      </w:r>
    </w:p>
  </w:footnote>
  <w:footnote w:type="continuationSeparator" w:id="0">
    <w:p w14:paraId="0DDD7A89" w14:textId="77777777" w:rsidR="006C47DA" w:rsidRDefault="006C47DA" w:rsidP="0067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A1B60"/>
    <w:multiLevelType w:val="hybridMultilevel"/>
    <w:tmpl w:val="AFEA24F6"/>
    <w:lvl w:ilvl="0" w:tplc="67A45D9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F53CA2"/>
    <w:multiLevelType w:val="hybridMultilevel"/>
    <w:tmpl w:val="02A610A8"/>
    <w:lvl w:ilvl="0" w:tplc="6E3EB5B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D5E0E85"/>
    <w:multiLevelType w:val="hybridMultilevel"/>
    <w:tmpl w:val="8564BB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7745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552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034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57"/>
    <w:rsid w:val="000F2A06"/>
    <w:rsid w:val="001D2469"/>
    <w:rsid w:val="00441475"/>
    <w:rsid w:val="00673657"/>
    <w:rsid w:val="006C47DA"/>
    <w:rsid w:val="006E2E64"/>
    <w:rsid w:val="00756B7D"/>
    <w:rsid w:val="0078497E"/>
    <w:rsid w:val="009F440B"/>
    <w:rsid w:val="00DA4512"/>
    <w:rsid w:val="00FA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8288"/>
  <w15:chartTrackingRefBased/>
  <w15:docId w15:val="{7EC95927-3773-4505-B1FB-25E5C43B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657"/>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657"/>
    <w:rPr>
      <w:color w:val="0563C1"/>
      <w:u w:val="single"/>
    </w:rPr>
  </w:style>
  <w:style w:type="paragraph" w:styleId="ListParagraph">
    <w:name w:val="List Paragraph"/>
    <w:basedOn w:val="Normal"/>
    <w:uiPriority w:val="34"/>
    <w:qFormat/>
    <w:rsid w:val="00673657"/>
    <w:pPr>
      <w:ind w:left="720"/>
    </w:pPr>
  </w:style>
  <w:style w:type="paragraph" w:styleId="Header">
    <w:name w:val="header"/>
    <w:basedOn w:val="Normal"/>
    <w:link w:val="HeaderChar"/>
    <w:uiPriority w:val="99"/>
    <w:unhideWhenUsed/>
    <w:rsid w:val="00673657"/>
    <w:pPr>
      <w:tabs>
        <w:tab w:val="center" w:pos="4680"/>
        <w:tab w:val="right" w:pos="9360"/>
      </w:tabs>
    </w:pPr>
  </w:style>
  <w:style w:type="character" w:customStyle="1" w:styleId="HeaderChar">
    <w:name w:val="Header Char"/>
    <w:basedOn w:val="DefaultParagraphFont"/>
    <w:link w:val="Header"/>
    <w:uiPriority w:val="99"/>
    <w:rsid w:val="00673657"/>
    <w:rPr>
      <w:rFonts w:ascii="Calibri" w:hAnsi="Calibri" w:cs="Calibri"/>
      <w:kern w:val="0"/>
      <w14:ligatures w14:val="none"/>
    </w:rPr>
  </w:style>
  <w:style w:type="paragraph" w:styleId="Footer">
    <w:name w:val="footer"/>
    <w:basedOn w:val="Normal"/>
    <w:link w:val="FooterChar"/>
    <w:uiPriority w:val="99"/>
    <w:unhideWhenUsed/>
    <w:rsid w:val="00673657"/>
    <w:pPr>
      <w:tabs>
        <w:tab w:val="center" w:pos="4680"/>
        <w:tab w:val="right" w:pos="9360"/>
      </w:tabs>
    </w:pPr>
  </w:style>
  <w:style w:type="character" w:customStyle="1" w:styleId="FooterChar">
    <w:name w:val="Footer Char"/>
    <w:basedOn w:val="DefaultParagraphFont"/>
    <w:link w:val="Footer"/>
    <w:uiPriority w:val="99"/>
    <w:rsid w:val="00673657"/>
    <w:rPr>
      <w:rFonts w:ascii="Calibri" w:hAnsi="Calibri" w:cs="Calibri"/>
      <w:kern w:val="0"/>
      <w14:ligatures w14:val="none"/>
    </w:rPr>
  </w:style>
  <w:style w:type="character" w:styleId="FollowedHyperlink">
    <w:name w:val="FollowedHyperlink"/>
    <w:basedOn w:val="DefaultParagraphFont"/>
    <w:uiPriority w:val="99"/>
    <w:semiHidden/>
    <w:unhideWhenUsed/>
    <w:rsid w:val="000F2A06"/>
    <w:rPr>
      <w:color w:val="954F72" w:themeColor="followedHyperlink"/>
      <w:u w:val="single"/>
    </w:rPr>
  </w:style>
  <w:style w:type="character" w:styleId="UnresolvedMention">
    <w:name w:val="Unresolved Mention"/>
    <w:basedOn w:val="DefaultParagraphFont"/>
    <w:uiPriority w:val="99"/>
    <w:semiHidden/>
    <w:unhideWhenUsed/>
    <w:rsid w:val="009F4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0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ffic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iasupport@egia.org" TargetMode="External"/><Relationship Id="rId5" Type="http://schemas.openxmlformats.org/officeDocument/2006/relationships/footnotes" Target="footnotes.xml"/><Relationship Id="rId10" Type="http://schemas.openxmlformats.org/officeDocument/2006/relationships/hyperlink" Target="https://support.microsoft.com/en-us/topic/use-microsoft-authenticator-with-microsoft-365-1412611f-ad8d-43ab-807c-7965e5155411"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Filmore</dc:creator>
  <cp:keywords/>
  <dc:description/>
  <cp:lastModifiedBy>Clinton Cramer</cp:lastModifiedBy>
  <cp:revision>3</cp:revision>
  <dcterms:created xsi:type="dcterms:W3CDTF">2023-11-20T21:41:00Z</dcterms:created>
  <dcterms:modified xsi:type="dcterms:W3CDTF">2023-11-20T21:46:00Z</dcterms:modified>
</cp:coreProperties>
</file>