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29C" w:rsidRDefault="0070429C" w:rsidP="0070429C">
      <w:r>
        <w:t>Approved.  Thanks.</w:t>
      </w:r>
    </w:p>
    <w:p w:rsidR="0070429C" w:rsidRDefault="0070429C" w:rsidP="0070429C"/>
    <w:p w:rsidR="0070429C" w:rsidRDefault="0070429C" w:rsidP="0070429C">
      <w:pPr>
        <w:rPr>
          <w:color w:val="0070C0"/>
        </w:rPr>
      </w:pPr>
      <w:r>
        <w:rPr>
          <w:color w:val="0070C0"/>
        </w:rPr>
        <w:t>Jason Grigg</w:t>
      </w:r>
    </w:p>
    <w:p w:rsidR="0070429C" w:rsidRDefault="0070429C" w:rsidP="0070429C">
      <w:pPr>
        <w:rPr>
          <w:color w:val="0070C0"/>
        </w:rPr>
      </w:pPr>
      <w:r>
        <w:rPr>
          <w:color w:val="0070C0"/>
        </w:rPr>
        <w:t>Sales Programs Manager</w:t>
      </w:r>
    </w:p>
    <w:p w:rsidR="0070429C" w:rsidRDefault="0070429C" w:rsidP="0070429C">
      <w:pPr>
        <w:rPr>
          <w:color w:val="0070C0"/>
        </w:rPr>
      </w:pPr>
      <w:r>
        <w:rPr>
          <w:color w:val="0070C0"/>
        </w:rPr>
        <w:t>DAIKIN NORTH AMERICA</w:t>
      </w:r>
    </w:p>
    <w:p w:rsidR="0070429C" w:rsidRDefault="0070429C" w:rsidP="0070429C">
      <w:pPr>
        <w:rPr>
          <w:color w:val="0070C0"/>
        </w:rPr>
      </w:pPr>
      <w:r>
        <w:rPr>
          <w:color w:val="0070C0"/>
        </w:rPr>
        <w:t xml:space="preserve">E:  </w:t>
      </w:r>
      <w:hyperlink r:id="rId4" w:history="1">
        <w:r>
          <w:rPr>
            <w:rStyle w:val="Hyperlink"/>
            <w:color w:val="0070C0"/>
          </w:rPr>
          <w:t>jason.grigg@daikincomfort.com</w:t>
        </w:r>
      </w:hyperlink>
    </w:p>
    <w:p w:rsidR="0070429C" w:rsidRDefault="0070429C" w:rsidP="0070429C">
      <w:pPr>
        <w:rPr>
          <w:color w:val="0070C0"/>
        </w:rPr>
      </w:pPr>
      <w:r>
        <w:rPr>
          <w:color w:val="0070C0"/>
        </w:rPr>
        <w:t>C: 713-454-3251</w:t>
      </w:r>
    </w:p>
    <w:p w:rsidR="0070429C" w:rsidRDefault="0070429C" w:rsidP="0070429C"/>
    <w:p w:rsidR="0070429C" w:rsidRDefault="0070429C" w:rsidP="0070429C">
      <w:pPr>
        <w:outlineLvl w:val="0"/>
      </w:pPr>
      <w:r>
        <w:rPr>
          <w:b/>
          <w:bCs/>
        </w:rPr>
        <w:t>From:</w:t>
      </w:r>
      <w:r>
        <w:t xml:space="preserve"> Maria Alatorre &lt;</w:t>
      </w:r>
      <w:hyperlink r:id="rId5" w:history="1">
        <w:r>
          <w:rPr>
            <w:rStyle w:val="Hyperlink"/>
          </w:rPr>
          <w:t>malatorre@egia.org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May 17, 2021 2:53 PM</w:t>
      </w:r>
      <w:r>
        <w:br/>
      </w:r>
      <w:r>
        <w:rPr>
          <w:b/>
          <w:bCs/>
        </w:rPr>
        <w:t>To:</w:t>
      </w:r>
      <w:r>
        <w:t xml:space="preserve"> Grigg, Jason K. &lt;</w:t>
      </w:r>
      <w:hyperlink r:id="rId6" w:history="1">
        <w:r>
          <w:rPr>
            <w:rStyle w:val="Hyperlink"/>
          </w:rPr>
          <w:t>Jason.Grigg@daikincomfort.com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Jeremy Chandler &lt;</w:t>
      </w:r>
      <w:hyperlink r:id="rId7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FW: Elevate Request for Claim 13-20210430-738457</w:t>
      </w:r>
    </w:p>
    <w:p w:rsidR="0070429C" w:rsidRDefault="0070429C" w:rsidP="0070429C">
      <w:bookmarkStart w:id="0" w:name="_GoBack"/>
      <w:bookmarkEnd w:id="0"/>
    </w:p>
    <w:p w:rsidR="0070429C" w:rsidRDefault="0070429C" w:rsidP="0070429C"/>
    <w:p w:rsidR="0070429C" w:rsidRDefault="0070429C" w:rsidP="0070429C">
      <w:r>
        <w:t xml:space="preserve">Hi Jason, </w:t>
      </w:r>
    </w:p>
    <w:p w:rsidR="0070429C" w:rsidRDefault="0070429C" w:rsidP="0070429C"/>
    <w:p w:rsidR="0070429C" w:rsidRDefault="0070429C" w:rsidP="0070429C">
      <w:r>
        <w:t xml:space="preserve">Sensible Service located in Conyers GA quoted a job in August 2020 for a Daikin FIT with a Free Daikin ONE. When dealer quoted the job, they provided the homeowner with a rebate in the amount of $750.00 ($375.00 to the dealer); which was the correct amount during that quarter. </w:t>
      </w:r>
      <w:proofErr w:type="gramStart"/>
      <w:r>
        <w:t>However</w:t>
      </w:r>
      <w:proofErr w:type="gramEnd"/>
      <w:r>
        <w:t xml:space="preserve"> the homeowner postponed the installation until April 28, 2021. At which point the Free Daikin ONE option went away and the rebate to the </w:t>
      </w:r>
      <w:proofErr w:type="gramStart"/>
      <w:r>
        <w:t>homeowner  increased</w:t>
      </w:r>
      <w:proofErr w:type="gramEnd"/>
      <w:r>
        <w:t xml:space="preserve"> to $950.00 ($450.00 to the dealer). </w:t>
      </w:r>
    </w:p>
    <w:p w:rsidR="0070429C" w:rsidRDefault="0070429C" w:rsidP="0070429C"/>
    <w:p w:rsidR="0070429C" w:rsidRDefault="0070429C" w:rsidP="0070429C">
      <w:r>
        <w:t xml:space="preserve">Dealer is wondering if Daikin would allow a onetime exception to approve this claim at lesser amount of $375.00 to the dealer. </w:t>
      </w:r>
    </w:p>
    <w:p w:rsidR="0070429C" w:rsidRDefault="0070429C" w:rsidP="0070429C"/>
    <w:p w:rsidR="0070429C" w:rsidRDefault="0070429C" w:rsidP="0070429C">
      <w:r>
        <w:t xml:space="preserve">Thanks, </w:t>
      </w: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310"/>
      </w:tblGrid>
      <w:tr w:rsidR="0070429C" w:rsidTr="0070429C">
        <w:trPr>
          <w:tblCellSpacing w:w="0" w:type="dxa"/>
        </w:trPr>
        <w:tc>
          <w:tcPr>
            <w:tcW w:w="1728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0429C" w:rsidRDefault="007042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000125" cy="695325"/>
                  <wp:effectExtent l="0" t="0" r="9525" b="9525"/>
                  <wp:docPr id="8" name="Picture 8" descr="EGIA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70429C" w:rsidRDefault="0070429C">
            <w:pPr>
              <w:rPr>
                <w:rFonts w:ascii="Arial" w:hAnsi="Arial" w:cs="Arial"/>
                <w:color w:val="56555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Maria Alatorre</w:t>
            </w:r>
          </w:p>
          <w:p w:rsidR="0070429C" w:rsidRDefault="0070429C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Rebate Processing Customer Service</w:t>
            </w:r>
          </w:p>
          <w:p w:rsidR="0070429C" w:rsidRDefault="0070429C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color w:val="565556"/>
                <w:sz w:val="18"/>
                <w:szCs w:val="18"/>
              </w:rPr>
              <w:t>888-691-0387</w:t>
            </w:r>
          </w:p>
          <w:p w:rsidR="0070429C" w:rsidRDefault="0070429C">
            <w:pPr>
              <w:rPr>
                <w:rFonts w:ascii="Arial" w:hAnsi="Arial" w:cs="Arial"/>
                <w:color w:val="56555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61925" cy="180975"/>
                  <wp:effectExtent l="0" t="0" r="9525" b="9525"/>
                  <wp:docPr id="7" name="Picture 7" descr="Facebook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200025" cy="180975"/>
                  <wp:effectExtent l="0" t="0" r="9525" b="9525"/>
                  <wp:docPr id="6" name="Picture 6" descr="Twitter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80975" cy="180975"/>
                  <wp:effectExtent l="0" t="0" r="9525" b="9525"/>
                  <wp:docPr id="5" name="Picture 5" descr="LinkedIn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29C" w:rsidRDefault="0070429C" w:rsidP="0070429C"/>
    <w:p w:rsidR="0070429C" w:rsidRDefault="0070429C" w:rsidP="0070429C"/>
    <w:p w:rsidR="0070429C" w:rsidRDefault="0070429C" w:rsidP="0070429C"/>
    <w:p w:rsidR="0070429C" w:rsidRDefault="0070429C" w:rsidP="0070429C"/>
    <w:p w:rsidR="0070429C" w:rsidRDefault="0070429C" w:rsidP="0070429C">
      <w:pPr>
        <w:outlineLvl w:val="0"/>
      </w:pPr>
      <w:r>
        <w:rPr>
          <w:b/>
          <w:bCs/>
        </w:rPr>
        <w:t>From:</w:t>
      </w:r>
      <w:r>
        <w:t xml:space="preserve"> Adriana Lamberti </w:t>
      </w:r>
      <w:r>
        <w:br/>
      </w:r>
      <w:r>
        <w:rPr>
          <w:b/>
          <w:bCs/>
        </w:rPr>
        <w:t>Sent:</w:t>
      </w:r>
      <w:r>
        <w:t xml:space="preserve"> Tuesday, May 11, 2021 7:33 AM</w:t>
      </w:r>
      <w:r>
        <w:br/>
      </w:r>
      <w:r>
        <w:rPr>
          <w:b/>
          <w:bCs/>
        </w:rPr>
        <w:t>To:</w:t>
      </w:r>
      <w:r>
        <w:t xml:space="preserve"> Maria Alatorre &lt;</w:t>
      </w:r>
      <w:hyperlink r:id="rId20" w:history="1">
        <w:r>
          <w:rPr>
            <w:rStyle w:val="Hyperlink"/>
          </w:rPr>
          <w:t>malatorre@egia.org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Elevate Request for Claim 13-20210430-738457</w:t>
      </w:r>
    </w:p>
    <w:p w:rsidR="0070429C" w:rsidRDefault="0070429C" w:rsidP="0070429C"/>
    <w:p w:rsidR="0070429C" w:rsidRDefault="0070429C" w:rsidP="0070429C">
      <w:r>
        <w:t>Hi Maria</w:t>
      </w:r>
    </w:p>
    <w:p w:rsidR="0070429C" w:rsidRDefault="0070429C" w:rsidP="0070429C"/>
    <w:p w:rsidR="0070429C" w:rsidRDefault="0070429C" w:rsidP="0070429C">
      <w:r>
        <w:t>As per our conversation ALL Air Services is asking us to reach out to Daikin to see if they will give them an exception for claim number</w:t>
      </w: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  <w:r>
        <w:rPr>
          <w:rStyle w:val="Strong"/>
          <w:rFonts w:ascii="Arial" w:hAnsi="Arial" w:cs="Arial"/>
          <w:color w:val="333333"/>
          <w:sz w:val="21"/>
          <w:szCs w:val="21"/>
          <w:lang w:val="en-CA"/>
        </w:rPr>
        <w:t>13-20210430-738457.</w:t>
      </w: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  <w:t xml:space="preserve"> </w:t>
      </w: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  <w:t>Contract signed and dated by homeowner Brian Litchfield on August 25, 2020</w:t>
      </w: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  <w:lastRenderedPageBreak/>
        <w:t>Purchased equipment on September 9</w:t>
      </w: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vertAlign w:val="superscript"/>
          <w:lang w:val="en-CA"/>
        </w:rPr>
        <w:t>th</w:t>
      </w: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  <w:t xml:space="preserve"> 2020 DX17VSS &amp; DM80VC with FREE Daikin One thermostat</w:t>
      </w: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  <w:t>Homeowner was given $750 Daikin rebate for the Free Daikin One thermostat.</w:t>
      </w: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  <w:t>Dealer claims homeowner requested that they installed the Daikin fit unit in April 2021 as they did not want to left</w:t>
      </w: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  <w:t>Without heat.</w:t>
      </w: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  <w:t>Dealer submitted claim April 30</w:t>
      </w: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vertAlign w:val="superscript"/>
          <w:lang w:val="en-CA"/>
        </w:rPr>
        <w:t>th</w:t>
      </w: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  <w:t xml:space="preserve"> 2021 in our Daikin 2021 Consumer Instant, hoping Daikin will allow them to submit this claim with $750 rebate with free Daikin One thermostat and dealer will receive $375 rebate back.</w:t>
      </w: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  <w:t>Please advise.</w:t>
      </w: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  <w:t>Thanks,</w:t>
      </w: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</w:p>
    <w:p w:rsidR="0070429C" w:rsidRDefault="0070429C" w:rsidP="0070429C">
      <w:pPr>
        <w:rPr>
          <w:rStyle w:val="Strong"/>
          <w:rFonts w:ascii="Arial" w:hAnsi="Arial" w:cs="Arial"/>
          <w:b w:val="0"/>
          <w:bCs w:val="0"/>
          <w:color w:val="333333"/>
          <w:sz w:val="21"/>
          <w:szCs w:val="21"/>
          <w:lang w:val="en-CA"/>
        </w:rPr>
      </w:pPr>
    </w:p>
    <w:p w:rsidR="0070429C" w:rsidRDefault="0070429C" w:rsidP="0070429C"/>
    <w:p w:rsidR="0070429C" w:rsidRDefault="0070429C" w:rsidP="0070429C">
      <w:pPr>
        <w:rPr>
          <w:lang w:eastAsia="en-CA"/>
        </w:rPr>
      </w:pPr>
      <w:r>
        <w:rPr>
          <w:lang w:eastAsia="en-CA"/>
        </w:rPr>
        <w:t>Adriana Lamberti</w:t>
      </w:r>
    </w:p>
    <w:p w:rsidR="0070429C" w:rsidRDefault="0070429C" w:rsidP="0070429C">
      <w:pPr>
        <w:rPr>
          <w:lang w:eastAsia="en-CA"/>
        </w:rPr>
      </w:pPr>
      <w:r>
        <w:rPr>
          <w:lang w:eastAsia="en-CA"/>
        </w:rPr>
        <w:t>Rebate Processing</w:t>
      </w:r>
    </w:p>
    <w:p w:rsidR="0070429C" w:rsidRDefault="0070429C" w:rsidP="0070429C">
      <w:pPr>
        <w:rPr>
          <w:lang w:eastAsia="en-CA"/>
        </w:rPr>
      </w:pP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310"/>
      </w:tblGrid>
      <w:tr w:rsidR="0070429C" w:rsidTr="0070429C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0429C" w:rsidRDefault="007042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  <w:lang w:eastAsia="en-CA"/>
              </w:rPr>
              <w:drawing>
                <wp:inline distT="0" distB="0" distL="0" distR="0">
                  <wp:extent cx="1000125" cy="695325"/>
                  <wp:effectExtent l="0" t="0" r="9525" b="9525"/>
                  <wp:docPr id="4" name="Picture 4" descr="EGIA">
                    <a:hlinkClick xmlns:a="http://schemas.openxmlformats.org/drawingml/2006/main" r:id="rId2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70429C" w:rsidRDefault="0070429C">
            <w:pPr>
              <w:rPr>
                <w:rFonts w:ascii="Arial" w:hAnsi="Arial" w:cs="Arial"/>
                <w:color w:val="565556"/>
                <w:sz w:val="21"/>
                <w:szCs w:val="21"/>
                <w:lang w:eastAsia="en-CA"/>
              </w:rPr>
            </w:pPr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  <w:lang w:eastAsia="en-CA"/>
              </w:rPr>
              <w:t>Adriana Lamberti</w:t>
            </w:r>
          </w:p>
          <w:p w:rsidR="0070429C" w:rsidRDefault="0070429C">
            <w:pPr>
              <w:rPr>
                <w:rFonts w:ascii="Arial" w:hAnsi="Arial" w:cs="Arial"/>
                <w:color w:val="565556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  <w:lang w:eastAsia="en-CA"/>
              </w:rPr>
              <w:t>Rebate Processing Customer Service</w:t>
            </w:r>
          </w:p>
          <w:p w:rsidR="0070429C" w:rsidRDefault="0070429C">
            <w:pPr>
              <w:rPr>
                <w:rFonts w:ascii="Arial" w:hAnsi="Arial" w:cs="Arial"/>
                <w:color w:val="565556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color w:val="565556"/>
                <w:sz w:val="18"/>
                <w:szCs w:val="18"/>
                <w:lang w:eastAsia="en-CA"/>
              </w:rPr>
              <w:t>888-691-0387</w:t>
            </w:r>
          </w:p>
          <w:p w:rsidR="0070429C" w:rsidRDefault="0070429C">
            <w:pPr>
              <w:rPr>
                <w:rFonts w:ascii="Arial" w:hAnsi="Arial" w:cs="Arial"/>
                <w:color w:val="565556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  <w:lang w:eastAsia="en-CA"/>
              </w:rPr>
              <w:drawing>
                <wp:inline distT="0" distB="0" distL="0" distR="0">
                  <wp:extent cx="161925" cy="180975"/>
                  <wp:effectExtent l="0" t="0" r="9525" b="9525"/>
                  <wp:docPr id="3" name="Picture 3" descr="Facebook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  <w:lang w:eastAsia="en-CA"/>
              </w:rPr>
              <w:drawing>
                <wp:inline distT="0" distB="0" distL="0" distR="0">
                  <wp:extent cx="200025" cy="180975"/>
                  <wp:effectExtent l="0" t="0" r="9525" b="9525"/>
                  <wp:docPr id="2" name="Picture 2" descr="Twitter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  <w:lang w:eastAsia="en-CA"/>
              </w:rPr>
              <w:drawing>
                <wp:inline distT="0" distB="0" distL="0" distR="0">
                  <wp:extent cx="180975" cy="180975"/>
                  <wp:effectExtent l="0" t="0" r="9525" b="9525"/>
                  <wp:docPr id="1" name="Picture 1" descr="LinkedIn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BEC" w:rsidRDefault="0070429C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9C"/>
    <w:rsid w:val="0060294C"/>
    <w:rsid w:val="0070429C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D3BF6-ED10-4991-AA1B-CA35C347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2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429C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4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www.egia.org%2f&amp;c=E,1,5NXYfahznvmHWqCnHQlgnXfTRw4pJ_JAPMeaKmnOieUujzS-CB_dbwOQedS8sMtMFqDgUSPbBq-Mt0jVIoGj2_oMMTbxGKovuG0dZAOfCISLTLqdSix7211Y19tC&amp;typo=1" TargetMode="External"/><Relationship Id="rId13" Type="http://schemas.openxmlformats.org/officeDocument/2006/relationships/image" Target="cid:image002.png@01D74B2C.ED14B340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hyperlink" Target="https://linkprotect.cudasvc.com/url?a=https%3a%2f%2fwww.egia.org%2f&amp;c=E,1,XWwskem_NHESfnrb0sfYQLwW4gUzJFwAI4tjc8r_OrPkQuhKwpoEPDrDlpJB_4dESm0PQkpuQXG_-n4HlDDDXJ-faVF6S4ISVgvJkwpmIN7zj1f7xd4,&amp;typo=1" TargetMode="External"/><Relationship Id="rId7" Type="http://schemas.openxmlformats.org/officeDocument/2006/relationships/hyperlink" Target="mailto:jchandler@egia.org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linkedin.com/company/egia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3.png@01D74B2C.ED14B340" TargetMode="External"/><Relationship Id="rId20" Type="http://schemas.openxmlformats.org/officeDocument/2006/relationships/hyperlink" Target="mailto:malatorre@egia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Jason.Grigg@daikincomfort.com" TargetMode="External"/><Relationship Id="rId11" Type="http://schemas.openxmlformats.org/officeDocument/2006/relationships/hyperlink" Target="https://www.facebook.com/WeAreEGIA" TargetMode="External"/><Relationship Id="rId5" Type="http://schemas.openxmlformats.org/officeDocument/2006/relationships/hyperlink" Target="mailto:malatorre@egia.org" TargetMode="Externa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cid:image001.png@01D74B2C.ED14B340" TargetMode="External"/><Relationship Id="rId19" Type="http://schemas.openxmlformats.org/officeDocument/2006/relationships/image" Target="cid:image004.png@01D74B2C.ED14B340" TargetMode="Externa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twitter.com/egi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2021-06-09T14:52:00Z</dcterms:created>
  <dcterms:modified xsi:type="dcterms:W3CDTF">2021-06-09T14:53:00Z</dcterms:modified>
</cp:coreProperties>
</file>