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A0C8A" w14:textId="77777777" w:rsidR="00DC7723" w:rsidRDefault="004A4B2D">
      <w:pPr>
        <w:rPr>
          <w:rFonts w:ascii="Noto Sans" w:hAnsi="Noto Sans" w:cs="Noto Sans"/>
          <w:color w:val="121212"/>
          <w:sz w:val="27"/>
          <w:szCs w:val="27"/>
          <w:shd w:val="clear" w:color="auto" w:fill="FFFFFF"/>
        </w:rPr>
      </w:pPr>
      <w:r>
        <w:rPr>
          <w:rFonts w:ascii="Noto Sans" w:hAnsi="Noto Sans" w:cs="Noto Sans"/>
          <w:color w:val="121212"/>
          <w:sz w:val="27"/>
          <w:szCs w:val="27"/>
          <w:shd w:val="clear" w:color="auto" w:fill="FFFFFF"/>
        </w:rPr>
        <w:t>24031048820111287 3/4/2024 10:12 Roy Hoffman 10488201 GDI - FORESTVILLE (106) 1101 Hampton Park Blvd Suite 200 Capital Heights MD 20743 OLYMPIC AIRE SERVICES INC 4384 HACKETT PLACE WHITE PLAINS MD 20695 3016381332 243834 Daikin Ductless</w:t>
      </w:r>
      <w:r>
        <w:rPr>
          <w:rFonts w:ascii="Noto Sans" w:hAnsi="Noto Sans" w:cs="Noto Sans"/>
          <w:color w:val="121212"/>
          <w:sz w:val="27"/>
          <w:szCs w:val="27"/>
        </w:rPr>
        <w:br/>
      </w:r>
      <w:r>
        <w:rPr>
          <w:rFonts w:ascii="Noto Sans" w:hAnsi="Noto Sans" w:cs="Noto Sans"/>
          <w:color w:val="121212"/>
          <w:sz w:val="27"/>
          <w:szCs w:val="27"/>
          <w:shd w:val="clear" w:color="auto" w:fill="FFFFFF"/>
        </w:rPr>
        <w:t xml:space="preserve">Goodman Unitary EXCEPTION - Contractor Fee Discount </w:t>
      </w:r>
    </w:p>
    <w:p w14:paraId="0019D35F" w14:textId="77777777" w:rsidR="00DC7723" w:rsidRDefault="004A4B2D">
      <w:pPr>
        <w:rPr>
          <w:rFonts w:ascii="Noto Sans" w:hAnsi="Noto Sans" w:cs="Noto Sans"/>
          <w:color w:val="121212"/>
          <w:sz w:val="27"/>
          <w:szCs w:val="27"/>
          <w:shd w:val="clear" w:color="auto" w:fill="FFFFFF"/>
        </w:rPr>
      </w:pPr>
      <w:r>
        <w:rPr>
          <w:rFonts w:ascii="Noto Sans" w:hAnsi="Noto Sans" w:cs="Noto Sans"/>
          <w:color w:val="121212"/>
          <w:sz w:val="27"/>
          <w:szCs w:val="27"/>
          <w:shd w:val="clear" w:color="auto" w:fill="FFFFFF"/>
        </w:rPr>
        <w:t>2MXL_WMVJU9</w:t>
      </w:r>
      <w:r>
        <w:rPr>
          <w:rFonts w:ascii="Noto Sans" w:hAnsi="Noto Sans" w:cs="Noto Sans"/>
          <w:color w:val="121212"/>
          <w:sz w:val="27"/>
          <w:szCs w:val="27"/>
        </w:rPr>
        <w:br/>
      </w:r>
      <w:r>
        <w:rPr>
          <w:rFonts w:ascii="Noto Sans" w:hAnsi="Noto Sans" w:cs="Noto Sans"/>
          <w:color w:val="121212"/>
          <w:sz w:val="27"/>
          <w:szCs w:val="27"/>
          <w:shd w:val="clear" w:color="auto" w:fill="FFFFFF"/>
        </w:rPr>
        <w:t>2MXS_WMVJU9</w:t>
      </w:r>
      <w:r>
        <w:rPr>
          <w:rFonts w:ascii="Noto Sans" w:hAnsi="Noto Sans" w:cs="Noto Sans"/>
          <w:color w:val="121212"/>
          <w:sz w:val="27"/>
          <w:szCs w:val="27"/>
        </w:rPr>
        <w:br/>
      </w:r>
      <w:r>
        <w:rPr>
          <w:rFonts w:ascii="Noto Sans" w:hAnsi="Noto Sans" w:cs="Noto Sans"/>
          <w:color w:val="121212"/>
          <w:sz w:val="27"/>
          <w:szCs w:val="27"/>
          <w:shd w:val="clear" w:color="auto" w:fill="FFFFFF"/>
        </w:rPr>
        <w:t>4MXL_WVJU9</w:t>
      </w:r>
      <w:r>
        <w:rPr>
          <w:rFonts w:ascii="Noto Sans" w:hAnsi="Noto Sans" w:cs="Noto Sans"/>
          <w:color w:val="121212"/>
          <w:sz w:val="27"/>
          <w:szCs w:val="27"/>
        </w:rPr>
        <w:br/>
      </w:r>
      <w:r>
        <w:rPr>
          <w:rFonts w:ascii="Noto Sans" w:hAnsi="Noto Sans" w:cs="Noto Sans"/>
          <w:color w:val="121212"/>
          <w:sz w:val="27"/>
          <w:szCs w:val="27"/>
          <w:shd w:val="clear" w:color="auto" w:fill="FFFFFF"/>
        </w:rPr>
        <w:t>4MXS_NMVJU</w:t>
      </w:r>
      <w:r>
        <w:rPr>
          <w:rFonts w:ascii="Noto Sans" w:hAnsi="Noto Sans" w:cs="Noto Sans"/>
          <w:color w:val="121212"/>
          <w:sz w:val="27"/>
          <w:szCs w:val="27"/>
        </w:rPr>
        <w:br/>
      </w:r>
      <w:r>
        <w:rPr>
          <w:rFonts w:ascii="Noto Sans" w:hAnsi="Noto Sans" w:cs="Noto Sans"/>
          <w:color w:val="121212"/>
          <w:sz w:val="27"/>
          <w:szCs w:val="27"/>
          <w:shd w:val="clear" w:color="auto" w:fill="FFFFFF"/>
        </w:rPr>
        <w:t>4MXS_WMVJU9</w:t>
      </w:r>
      <w:r>
        <w:rPr>
          <w:rFonts w:ascii="Noto Sans" w:hAnsi="Noto Sans" w:cs="Noto Sans"/>
          <w:color w:val="121212"/>
          <w:sz w:val="27"/>
          <w:szCs w:val="27"/>
        </w:rPr>
        <w:br/>
      </w:r>
      <w:r>
        <w:rPr>
          <w:rFonts w:ascii="Noto Sans" w:hAnsi="Noto Sans" w:cs="Noto Sans"/>
          <w:color w:val="121212"/>
          <w:sz w:val="27"/>
          <w:szCs w:val="27"/>
          <w:shd w:val="clear" w:color="auto" w:fill="FFFFFF"/>
        </w:rPr>
        <w:t>5MXS_WVJU9</w:t>
      </w:r>
      <w:r>
        <w:rPr>
          <w:rFonts w:ascii="Noto Sans" w:hAnsi="Noto Sans" w:cs="Noto Sans"/>
          <w:color w:val="121212"/>
          <w:sz w:val="27"/>
          <w:szCs w:val="27"/>
        </w:rPr>
        <w:br/>
      </w:r>
      <w:r>
        <w:rPr>
          <w:rFonts w:ascii="Noto Sans" w:hAnsi="Noto Sans" w:cs="Noto Sans"/>
          <w:color w:val="121212"/>
          <w:sz w:val="27"/>
          <w:szCs w:val="27"/>
          <w:shd w:val="clear" w:color="auto" w:fill="FFFFFF"/>
        </w:rPr>
        <w:t>GC9C96</w:t>
      </w:r>
      <w:r>
        <w:rPr>
          <w:rFonts w:ascii="Noto Sans" w:hAnsi="Noto Sans" w:cs="Noto Sans"/>
          <w:color w:val="121212"/>
          <w:sz w:val="27"/>
          <w:szCs w:val="27"/>
        </w:rPr>
        <w:br/>
      </w:r>
      <w:r>
        <w:rPr>
          <w:rFonts w:ascii="Noto Sans" w:hAnsi="Noto Sans" w:cs="Noto Sans"/>
          <w:color w:val="121212"/>
          <w:sz w:val="27"/>
          <w:szCs w:val="27"/>
          <w:shd w:val="clear" w:color="auto" w:fill="FFFFFF"/>
        </w:rPr>
        <w:t>GC9S96</w:t>
      </w:r>
      <w:r>
        <w:rPr>
          <w:rFonts w:ascii="Noto Sans" w:hAnsi="Noto Sans" w:cs="Noto Sans"/>
          <w:color w:val="121212"/>
          <w:sz w:val="27"/>
          <w:szCs w:val="27"/>
        </w:rPr>
        <w:br/>
      </w:r>
      <w:r>
        <w:rPr>
          <w:rFonts w:ascii="Noto Sans" w:hAnsi="Noto Sans" w:cs="Noto Sans"/>
          <w:color w:val="121212"/>
          <w:sz w:val="27"/>
          <w:szCs w:val="27"/>
          <w:shd w:val="clear" w:color="auto" w:fill="FFFFFF"/>
        </w:rPr>
        <w:t>GM9C96</w:t>
      </w:r>
      <w:r>
        <w:rPr>
          <w:rFonts w:ascii="Noto Sans" w:hAnsi="Noto Sans" w:cs="Noto Sans"/>
          <w:color w:val="121212"/>
          <w:sz w:val="27"/>
          <w:szCs w:val="27"/>
        </w:rPr>
        <w:br/>
      </w:r>
      <w:r>
        <w:rPr>
          <w:rFonts w:ascii="Noto Sans" w:hAnsi="Noto Sans" w:cs="Noto Sans"/>
          <w:color w:val="121212"/>
          <w:sz w:val="27"/>
          <w:szCs w:val="27"/>
          <w:shd w:val="clear" w:color="auto" w:fill="FFFFFF"/>
        </w:rPr>
        <w:t>GM9S96</w:t>
      </w:r>
      <w:r>
        <w:rPr>
          <w:rFonts w:ascii="Noto Sans" w:hAnsi="Noto Sans" w:cs="Noto Sans"/>
          <w:color w:val="121212"/>
          <w:sz w:val="27"/>
          <w:szCs w:val="27"/>
        </w:rPr>
        <w:br/>
      </w:r>
      <w:r>
        <w:rPr>
          <w:rFonts w:ascii="Noto Sans" w:hAnsi="Noto Sans" w:cs="Noto Sans"/>
          <w:color w:val="121212"/>
          <w:sz w:val="27"/>
          <w:szCs w:val="27"/>
          <w:shd w:val="clear" w:color="auto" w:fill="FFFFFF"/>
        </w:rPr>
        <w:t>GMSS96</w:t>
      </w:r>
      <w:r>
        <w:rPr>
          <w:rFonts w:ascii="Noto Sans" w:hAnsi="Noto Sans" w:cs="Noto Sans"/>
          <w:color w:val="121212"/>
          <w:sz w:val="27"/>
          <w:szCs w:val="27"/>
        </w:rPr>
        <w:br/>
      </w:r>
      <w:r>
        <w:rPr>
          <w:rFonts w:ascii="Noto Sans" w:hAnsi="Noto Sans" w:cs="Noto Sans"/>
          <w:color w:val="121212"/>
          <w:sz w:val="27"/>
          <w:szCs w:val="27"/>
          <w:shd w:val="clear" w:color="auto" w:fill="FFFFFF"/>
        </w:rPr>
        <w:t>GMVC8</w:t>
      </w:r>
      <w:r>
        <w:rPr>
          <w:rFonts w:ascii="Noto Sans" w:hAnsi="Noto Sans" w:cs="Noto Sans"/>
          <w:color w:val="121212"/>
          <w:sz w:val="27"/>
          <w:szCs w:val="27"/>
        </w:rPr>
        <w:br/>
      </w:r>
      <w:r>
        <w:rPr>
          <w:rFonts w:ascii="Noto Sans" w:hAnsi="Noto Sans" w:cs="Noto Sans"/>
          <w:color w:val="121212"/>
          <w:sz w:val="27"/>
          <w:szCs w:val="27"/>
          <w:shd w:val="clear" w:color="auto" w:fill="FFFFFF"/>
        </w:rPr>
        <w:t>GMVC80</w:t>
      </w:r>
      <w:r>
        <w:rPr>
          <w:rFonts w:ascii="Noto Sans" w:hAnsi="Noto Sans" w:cs="Noto Sans"/>
          <w:color w:val="121212"/>
          <w:sz w:val="27"/>
          <w:szCs w:val="27"/>
        </w:rPr>
        <w:br/>
      </w:r>
      <w:r>
        <w:rPr>
          <w:rFonts w:ascii="Noto Sans" w:hAnsi="Noto Sans" w:cs="Noto Sans"/>
          <w:color w:val="121212"/>
          <w:sz w:val="27"/>
          <w:szCs w:val="27"/>
          <w:shd w:val="clear" w:color="auto" w:fill="FFFFFF"/>
        </w:rPr>
        <w:t>GMVC96</w:t>
      </w:r>
      <w:r>
        <w:rPr>
          <w:rFonts w:ascii="Noto Sans" w:hAnsi="Noto Sans" w:cs="Noto Sans"/>
          <w:color w:val="121212"/>
          <w:sz w:val="27"/>
          <w:szCs w:val="27"/>
        </w:rPr>
        <w:br/>
      </w:r>
      <w:r>
        <w:rPr>
          <w:rFonts w:ascii="Noto Sans" w:hAnsi="Noto Sans" w:cs="Noto Sans"/>
          <w:color w:val="121212"/>
          <w:sz w:val="27"/>
          <w:szCs w:val="27"/>
          <w:shd w:val="clear" w:color="auto" w:fill="FFFFFF"/>
        </w:rPr>
        <w:t>GMVM97</w:t>
      </w:r>
      <w:r>
        <w:rPr>
          <w:rFonts w:ascii="Noto Sans" w:hAnsi="Noto Sans" w:cs="Noto Sans"/>
          <w:color w:val="121212"/>
          <w:sz w:val="27"/>
          <w:szCs w:val="27"/>
        </w:rPr>
        <w:br/>
      </w:r>
      <w:proofErr w:type="spellStart"/>
      <w:r>
        <w:rPr>
          <w:rFonts w:ascii="Noto Sans" w:hAnsi="Noto Sans" w:cs="Noto Sans"/>
          <w:color w:val="121212"/>
          <w:sz w:val="27"/>
          <w:szCs w:val="27"/>
          <w:shd w:val="clear" w:color="auto" w:fill="FFFFFF"/>
        </w:rPr>
        <w:t>GMVM97</w:t>
      </w:r>
      <w:proofErr w:type="spellEnd"/>
      <w:r>
        <w:rPr>
          <w:rFonts w:ascii="Noto Sans" w:hAnsi="Noto Sans" w:cs="Noto Sans"/>
          <w:color w:val="121212"/>
          <w:sz w:val="27"/>
          <w:szCs w:val="27"/>
        </w:rPr>
        <w:br/>
      </w:r>
      <w:r>
        <w:rPr>
          <w:rFonts w:ascii="Noto Sans" w:hAnsi="Noto Sans" w:cs="Noto Sans"/>
          <w:color w:val="121212"/>
          <w:sz w:val="27"/>
          <w:szCs w:val="27"/>
          <w:shd w:val="clear" w:color="auto" w:fill="FFFFFF"/>
        </w:rPr>
        <w:t>GSXC7</w:t>
      </w:r>
      <w:r>
        <w:rPr>
          <w:rFonts w:ascii="Noto Sans" w:hAnsi="Noto Sans" w:cs="Noto Sans"/>
          <w:color w:val="121212"/>
          <w:sz w:val="27"/>
          <w:szCs w:val="27"/>
        </w:rPr>
        <w:br/>
      </w:r>
      <w:r>
        <w:rPr>
          <w:rFonts w:ascii="Noto Sans" w:hAnsi="Noto Sans" w:cs="Noto Sans"/>
          <w:color w:val="121212"/>
          <w:sz w:val="27"/>
          <w:szCs w:val="27"/>
          <w:shd w:val="clear" w:color="auto" w:fill="FFFFFF"/>
        </w:rPr>
        <w:t>GSXH5</w:t>
      </w:r>
      <w:r>
        <w:rPr>
          <w:rFonts w:ascii="Noto Sans" w:hAnsi="Noto Sans" w:cs="Noto Sans"/>
          <w:color w:val="121212"/>
          <w:sz w:val="27"/>
          <w:szCs w:val="27"/>
        </w:rPr>
        <w:br/>
      </w:r>
      <w:r>
        <w:rPr>
          <w:rFonts w:ascii="Noto Sans" w:hAnsi="Noto Sans" w:cs="Noto Sans"/>
          <w:color w:val="121212"/>
          <w:sz w:val="27"/>
          <w:szCs w:val="27"/>
          <w:shd w:val="clear" w:color="auto" w:fill="FFFFFF"/>
        </w:rPr>
        <w:t>GSXS6</w:t>
      </w:r>
      <w:r>
        <w:rPr>
          <w:rFonts w:ascii="Noto Sans" w:hAnsi="Noto Sans" w:cs="Noto Sans"/>
          <w:color w:val="121212"/>
          <w:sz w:val="27"/>
          <w:szCs w:val="27"/>
        </w:rPr>
        <w:br/>
      </w:r>
      <w:r>
        <w:rPr>
          <w:rFonts w:ascii="Noto Sans" w:hAnsi="Noto Sans" w:cs="Noto Sans"/>
          <w:color w:val="121212"/>
          <w:sz w:val="27"/>
          <w:szCs w:val="27"/>
          <w:shd w:val="clear" w:color="auto" w:fill="FFFFFF"/>
        </w:rPr>
        <w:t>GSXV9</w:t>
      </w:r>
      <w:r>
        <w:rPr>
          <w:rFonts w:ascii="Noto Sans" w:hAnsi="Noto Sans" w:cs="Noto Sans"/>
          <w:color w:val="121212"/>
          <w:sz w:val="27"/>
          <w:szCs w:val="27"/>
        </w:rPr>
        <w:br/>
      </w:r>
      <w:r>
        <w:rPr>
          <w:rFonts w:ascii="Noto Sans" w:hAnsi="Noto Sans" w:cs="Noto Sans"/>
          <w:color w:val="121212"/>
          <w:sz w:val="27"/>
          <w:szCs w:val="27"/>
          <w:shd w:val="clear" w:color="auto" w:fill="FFFFFF"/>
        </w:rPr>
        <w:t>GSZC7</w:t>
      </w:r>
      <w:r>
        <w:rPr>
          <w:rFonts w:ascii="Noto Sans" w:hAnsi="Noto Sans" w:cs="Noto Sans"/>
          <w:color w:val="121212"/>
          <w:sz w:val="27"/>
          <w:szCs w:val="27"/>
        </w:rPr>
        <w:br/>
      </w:r>
      <w:r>
        <w:rPr>
          <w:rFonts w:ascii="Noto Sans" w:hAnsi="Noto Sans" w:cs="Noto Sans"/>
          <w:color w:val="121212"/>
          <w:sz w:val="27"/>
          <w:szCs w:val="27"/>
          <w:shd w:val="clear" w:color="auto" w:fill="FFFFFF"/>
        </w:rPr>
        <w:t>GSZH5</w:t>
      </w:r>
      <w:r>
        <w:rPr>
          <w:rFonts w:ascii="Noto Sans" w:hAnsi="Noto Sans" w:cs="Noto Sans"/>
          <w:color w:val="121212"/>
          <w:sz w:val="27"/>
          <w:szCs w:val="27"/>
        </w:rPr>
        <w:br/>
      </w:r>
      <w:r>
        <w:rPr>
          <w:rFonts w:ascii="Noto Sans" w:hAnsi="Noto Sans" w:cs="Noto Sans"/>
          <w:color w:val="121212"/>
          <w:sz w:val="27"/>
          <w:szCs w:val="27"/>
          <w:shd w:val="clear" w:color="auto" w:fill="FFFFFF"/>
        </w:rPr>
        <w:t>GSZS6</w:t>
      </w:r>
      <w:r>
        <w:rPr>
          <w:rFonts w:ascii="Noto Sans" w:hAnsi="Noto Sans" w:cs="Noto Sans"/>
          <w:color w:val="121212"/>
          <w:sz w:val="27"/>
          <w:szCs w:val="27"/>
        </w:rPr>
        <w:br/>
      </w:r>
      <w:r>
        <w:rPr>
          <w:rFonts w:ascii="Noto Sans" w:hAnsi="Noto Sans" w:cs="Noto Sans"/>
          <w:color w:val="121212"/>
          <w:sz w:val="27"/>
          <w:szCs w:val="27"/>
          <w:shd w:val="clear" w:color="auto" w:fill="FFFFFF"/>
        </w:rPr>
        <w:t>GSZV9</w:t>
      </w:r>
      <w:r>
        <w:rPr>
          <w:rFonts w:ascii="Noto Sans" w:hAnsi="Noto Sans" w:cs="Noto Sans"/>
          <w:color w:val="121212"/>
          <w:sz w:val="27"/>
          <w:szCs w:val="27"/>
        </w:rPr>
        <w:br/>
      </w:r>
      <w:r>
        <w:rPr>
          <w:rFonts w:ascii="Noto Sans" w:hAnsi="Noto Sans" w:cs="Noto Sans"/>
          <w:color w:val="121212"/>
          <w:sz w:val="27"/>
          <w:szCs w:val="27"/>
          <w:shd w:val="clear" w:color="auto" w:fill="FFFFFF"/>
        </w:rPr>
        <w:t>RKS_LVJU</w:t>
      </w:r>
      <w:r>
        <w:rPr>
          <w:rFonts w:ascii="Noto Sans" w:hAnsi="Noto Sans" w:cs="Noto Sans"/>
          <w:color w:val="121212"/>
          <w:sz w:val="27"/>
          <w:szCs w:val="27"/>
        </w:rPr>
        <w:br/>
      </w:r>
      <w:r>
        <w:rPr>
          <w:rFonts w:ascii="Noto Sans" w:hAnsi="Noto Sans" w:cs="Noto Sans"/>
          <w:color w:val="121212"/>
          <w:sz w:val="27"/>
          <w:szCs w:val="27"/>
          <w:shd w:val="clear" w:color="auto" w:fill="FFFFFF"/>
        </w:rPr>
        <w:t>RX_AXVJU</w:t>
      </w:r>
      <w:r>
        <w:rPr>
          <w:rFonts w:ascii="Noto Sans" w:hAnsi="Noto Sans" w:cs="Noto Sans"/>
          <w:color w:val="121212"/>
          <w:sz w:val="27"/>
          <w:szCs w:val="27"/>
        </w:rPr>
        <w:br/>
      </w:r>
      <w:r>
        <w:rPr>
          <w:rFonts w:ascii="Noto Sans" w:hAnsi="Noto Sans" w:cs="Noto Sans"/>
          <w:color w:val="121212"/>
          <w:sz w:val="27"/>
          <w:szCs w:val="27"/>
          <w:shd w:val="clear" w:color="auto" w:fill="FFFFFF"/>
        </w:rPr>
        <w:t>RX_BXVJU</w:t>
      </w:r>
      <w:r>
        <w:rPr>
          <w:rFonts w:ascii="Noto Sans" w:hAnsi="Noto Sans" w:cs="Noto Sans"/>
          <w:color w:val="121212"/>
          <w:sz w:val="27"/>
          <w:szCs w:val="27"/>
        </w:rPr>
        <w:br/>
      </w:r>
      <w:r>
        <w:rPr>
          <w:rFonts w:ascii="Noto Sans" w:hAnsi="Noto Sans" w:cs="Noto Sans"/>
          <w:color w:val="121212"/>
          <w:sz w:val="27"/>
          <w:szCs w:val="27"/>
          <w:shd w:val="clear" w:color="auto" w:fill="FFFFFF"/>
        </w:rPr>
        <w:lastRenderedPageBreak/>
        <w:t>RX_NMVJU</w:t>
      </w:r>
      <w:r>
        <w:rPr>
          <w:rFonts w:ascii="Noto Sans" w:hAnsi="Noto Sans" w:cs="Noto Sans"/>
          <w:color w:val="121212"/>
          <w:sz w:val="27"/>
          <w:szCs w:val="27"/>
        </w:rPr>
        <w:br/>
      </w:r>
      <w:proofErr w:type="spellStart"/>
      <w:r>
        <w:rPr>
          <w:rFonts w:ascii="Noto Sans" w:hAnsi="Noto Sans" w:cs="Noto Sans"/>
          <w:color w:val="121212"/>
          <w:sz w:val="27"/>
          <w:szCs w:val="27"/>
          <w:shd w:val="clear" w:color="auto" w:fill="FFFFFF"/>
        </w:rPr>
        <w:t>RX_NMVJU</w:t>
      </w:r>
      <w:proofErr w:type="spellEnd"/>
      <w:r>
        <w:rPr>
          <w:rFonts w:ascii="Noto Sans" w:hAnsi="Noto Sans" w:cs="Noto Sans"/>
          <w:color w:val="121212"/>
          <w:sz w:val="27"/>
          <w:szCs w:val="27"/>
        </w:rPr>
        <w:br/>
      </w:r>
      <w:proofErr w:type="spellStart"/>
      <w:r>
        <w:rPr>
          <w:rFonts w:ascii="Noto Sans" w:hAnsi="Noto Sans" w:cs="Noto Sans"/>
          <w:color w:val="121212"/>
          <w:sz w:val="27"/>
          <w:szCs w:val="27"/>
          <w:shd w:val="clear" w:color="auto" w:fill="FFFFFF"/>
        </w:rPr>
        <w:t>RX_NMVJU</w:t>
      </w:r>
      <w:proofErr w:type="spellEnd"/>
      <w:r>
        <w:rPr>
          <w:rFonts w:ascii="Noto Sans" w:hAnsi="Noto Sans" w:cs="Noto Sans"/>
          <w:color w:val="121212"/>
          <w:sz w:val="27"/>
          <w:szCs w:val="27"/>
        </w:rPr>
        <w:br/>
      </w:r>
      <w:r>
        <w:rPr>
          <w:rFonts w:ascii="Noto Sans" w:hAnsi="Noto Sans" w:cs="Noto Sans"/>
          <w:color w:val="121212"/>
          <w:sz w:val="27"/>
          <w:szCs w:val="27"/>
          <w:shd w:val="clear" w:color="auto" w:fill="FFFFFF"/>
        </w:rPr>
        <w:t>RX_RMVJU</w:t>
      </w:r>
      <w:r>
        <w:rPr>
          <w:rFonts w:ascii="Noto Sans" w:hAnsi="Noto Sans" w:cs="Noto Sans"/>
          <w:color w:val="121212"/>
          <w:sz w:val="27"/>
          <w:szCs w:val="27"/>
        </w:rPr>
        <w:br/>
      </w:r>
      <w:r>
        <w:rPr>
          <w:rFonts w:ascii="Noto Sans" w:hAnsi="Noto Sans" w:cs="Noto Sans"/>
          <w:color w:val="121212"/>
          <w:sz w:val="27"/>
          <w:szCs w:val="27"/>
          <w:shd w:val="clear" w:color="auto" w:fill="FFFFFF"/>
        </w:rPr>
        <w:t>RX_RMVJU9</w:t>
      </w:r>
      <w:r>
        <w:rPr>
          <w:rFonts w:ascii="Noto Sans" w:hAnsi="Noto Sans" w:cs="Noto Sans"/>
          <w:color w:val="121212"/>
          <w:sz w:val="27"/>
          <w:szCs w:val="27"/>
        </w:rPr>
        <w:br/>
      </w:r>
      <w:r>
        <w:rPr>
          <w:rFonts w:ascii="Noto Sans" w:hAnsi="Noto Sans" w:cs="Noto Sans"/>
          <w:color w:val="121212"/>
          <w:sz w:val="27"/>
          <w:szCs w:val="27"/>
          <w:shd w:val="clear" w:color="auto" w:fill="FFFFFF"/>
        </w:rPr>
        <w:t>RX_WMVJU9</w:t>
      </w:r>
      <w:r>
        <w:rPr>
          <w:rFonts w:ascii="Noto Sans" w:hAnsi="Noto Sans" w:cs="Noto Sans"/>
          <w:color w:val="121212"/>
          <w:sz w:val="27"/>
          <w:szCs w:val="27"/>
        </w:rPr>
        <w:br/>
      </w:r>
      <w:r>
        <w:rPr>
          <w:rFonts w:ascii="Noto Sans" w:hAnsi="Noto Sans" w:cs="Noto Sans"/>
          <w:color w:val="121212"/>
          <w:sz w:val="27"/>
          <w:szCs w:val="27"/>
          <w:shd w:val="clear" w:color="auto" w:fill="FFFFFF"/>
        </w:rPr>
        <w:t>RXB_AXVJU</w:t>
      </w:r>
      <w:r>
        <w:rPr>
          <w:rFonts w:ascii="Noto Sans" w:hAnsi="Noto Sans" w:cs="Noto Sans"/>
          <w:color w:val="121212"/>
          <w:sz w:val="27"/>
          <w:szCs w:val="27"/>
        </w:rPr>
        <w:br/>
      </w:r>
      <w:r>
        <w:rPr>
          <w:rFonts w:ascii="Noto Sans" w:hAnsi="Noto Sans" w:cs="Noto Sans"/>
          <w:color w:val="121212"/>
          <w:sz w:val="27"/>
          <w:szCs w:val="27"/>
          <w:shd w:val="clear" w:color="auto" w:fill="FFFFFF"/>
        </w:rPr>
        <w:t xml:space="preserve">RXB_BXVJU </w:t>
      </w:r>
    </w:p>
    <w:p w14:paraId="4208CD76" w14:textId="5CF00C6F" w:rsidR="00C3248E" w:rsidRPr="00DC7723" w:rsidRDefault="004A4B2D">
      <w:pPr>
        <w:rPr>
          <w:rFonts w:ascii="Noto Sans" w:hAnsi="Noto Sans" w:cs="Noto Sans"/>
          <w:color w:val="121212"/>
          <w:sz w:val="27"/>
          <w:szCs w:val="27"/>
          <w:shd w:val="clear" w:color="auto" w:fill="FFFFFF"/>
        </w:rPr>
      </w:pPr>
      <w:r>
        <w:rPr>
          <w:rFonts w:ascii="Noto Sans" w:hAnsi="Noto Sans" w:cs="Noto Sans"/>
          <w:color w:val="121212"/>
          <w:sz w:val="27"/>
          <w:szCs w:val="27"/>
          <w:shd w:val="clear" w:color="auto" w:fill="FFFFFF"/>
        </w:rPr>
        <w:t>3/1/2024 0:00 12/31/2024 0:00 Mar 2023 11503 Apr 2023 23817 May 2023 14246 Jun 2023 35152 Jul 2023 26791 Aug 2023 33120 Sep 2023 25895 Oct 2023 26761 Nov 2023 15531 Dec 2023 12471 Jan 2024 14750 Feb 2024 3233 243270 100 0.66 325000 200k-300k AOR Support Carrier Share of Wallet Growth (SOW) . 6% finance buy down is needed to compete with Carrier 6% buydown program. I am asking to match the offering with 15.2 SEER2 and above products. Buydown would only apply to plan # 2613</w:t>
      </w:r>
      <w:r>
        <w:rPr>
          <w:rFonts w:ascii="Noto Sans" w:hAnsi="Noto Sans" w:cs="Noto Sans"/>
          <w:color w:val="121212"/>
          <w:sz w:val="27"/>
          <w:szCs w:val="27"/>
        </w:rPr>
        <w:br/>
      </w:r>
      <w:r>
        <w:rPr>
          <w:rFonts w:ascii="Noto Sans" w:hAnsi="Noto Sans" w:cs="Noto Sans"/>
          <w:color w:val="121212"/>
          <w:sz w:val="27"/>
          <w:szCs w:val="27"/>
          <w:shd w:val="clear" w:color="auto" w:fill="FFFFFF"/>
        </w:rPr>
        <w:t># 2720 and # 2740 through Optimus - GreenSky. APPROVED No 3/8/2024 11:55</w:t>
      </w:r>
    </w:p>
    <w:sectPr w:rsidR="00C3248E" w:rsidRPr="00DC77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B2D"/>
    <w:rsid w:val="00194BD1"/>
    <w:rsid w:val="004A4B2D"/>
    <w:rsid w:val="00C3248E"/>
    <w:rsid w:val="00DC7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8D8BF"/>
  <w15:chartTrackingRefBased/>
  <w15:docId w15:val="{78819A84-62F5-46E1-9C5F-100438F41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Angelique Crowley</dc:creator>
  <cp:keywords/>
  <dc:description/>
  <cp:lastModifiedBy>Angelique Crowley</cp:lastModifiedBy>
  <cp:revision>2</cp:revision>
  <dcterms:created xsi:type="dcterms:W3CDTF">2024-03-25T18:27:00Z</dcterms:created>
  <dcterms:modified xsi:type="dcterms:W3CDTF">2024-03-25T18:28:00Z</dcterms:modified>
</cp:coreProperties>
</file>