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26" w:rsidRDefault="008D5843" w:rsidP="008D5843">
      <w:pPr>
        <w:pStyle w:val="ListParagraph"/>
        <w:numPr>
          <w:ilvl w:val="0"/>
          <w:numId w:val="2"/>
        </w:numPr>
      </w:pPr>
      <w:r>
        <w:t xml:space="preserve">Follow the link below. </w:t>
      </w:r>
    </w:p>
    <w:p w:rsidR="008D5843" w:rsidRDefault="00E434F4" w:rsidP="00DB1AA0">
      <w:pPr>
        <w:ind w:left="1080"/>
      </w:pPr>
      <w:hyperlink r:id="rId5" w:history="1">
        <w:r w:rsidR="00DB1AA0" w:rsidRPr="00C111FF">
          <w:rPr>
            <w:rStyle w:val="Hyperlink"/>
          </w:rPr>
          <w:t>https://dkng.conservationrebates.com/dealer-portal/</w:t>
        </w:r>
      </w:hyperlink>
      <w:r w:rsidR="008D5843">
        <w:t xml:space="preserve"> </w:t>
      </w:r>
      <w:r w:rsidR="008D5843">
        <w:tab/>
      </w:r>
    </w:p>
    <w:p w:rsidR="008D5843" w:rsidRDefault="008D5843" w:rsidP="008D5843">
      <w:r>
        <w:rPr>
          <w:noProof/>
        </w:rPr>
        <w:drawing>
          <wp:inline distT="0" distB="0" distL="0" distR="0" wp14:anchorId="71C12F83" wp14:editId="1B48ADE7">
            <wp:extent cx="5943600" cy="3418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0A1" w:rsidRDefault="008D5843" w:rsidP="002460A1">
      <w:pPr>
        <w:pStyle w:val="ListParagraph"/>
        <w:numPr>
          <w:ilvl w:val="0"/>
          <w:numId w:val="3"/>
        </w:numPr>
      </w:pPr>
      <w:r>
        <w:t xml:space="preserve">If you already have an account then you will login by entering your Email and Password on the left hand side and press “Sign In”. </w:t>
      </w:r>
    </w:p>
    <w:p w:rsidR="002460A1" w:rsidRDefault="008D5843" w:rsidP="002460A1">
      <w:pPr>
        <w:pStyle w:val="ListParagraph"/>
        <w:numPr>
          <w:ilvl w:val="0"/>
          <w:numId w:val="3"/>
        </w:numPr>
      </w:pPr>
      <w:r>
        <w:t>If you are</w:t>
      </w:r>
      <w:r w:rsidR="00890E80">
        <w:t xml:space="preserve"> a</w:t>
      </w:r>
      <w:r>
        <w:t xml:space="preserve"> new</w:t>
      </w:r>
      <w:r w:rsidR="00890E80">
        <w:t xml:space="preserve"> Dealer, </w:t>
      </w:r>
      <w:r>
        <w:t xml:space="preserve">then you will create an account on the right hand side under “No, I don’t have an account” </w:t>
      </w:r>
      <w:r w:rsidR="00DB1AA0">
        <w:t xml:space="preserve"> En</w:t>
      </w:r>
      <w:r w:rsidR="00AA4EE9">
        <w:t xml:space="preserve">ter an Email Address, Confirm </w:t>
      </w:r>
      <w:r w:rsidR="00DB1AA0">
        <w:t>Email Address</w:t>
      </w:r>
      <w:r w:rsidR="00AA4EE9">
        <w:t xml:space="preserve">, enter Password, Confirm </w:t>
      </w:r>
      <w:r w:rsidR="00DB1AA0">
        <w:t xml:space="preserve">Password then press “Register Now” </w:t>
      </w:r>
    </w:p>
    <w:p w:rsidR="002460A1" w:rsidRDefault="002460A1" w:rsidP="002460A1">
      <w:pPr>
        <w:pStyle w:val="ListParagraph"/>
        <w:ind w:left="1080"/>
      </w:pPr>
    </w:p>
    <w:p w:rsidR="00F520B0" w:rsidRPr="00F520B0" w:rsidRDefault="00F520B0" w:rsidP="002460A1">
      <w:pPr>
        <w:pStyle w:val="ListParagraph"/>
        <w:numPr>
          <w:ilvl w:val="0"/>
          <w:numId w:val="2"/>
        </w:numPr>
        <w:rPr>
          <w:b/>
        </w:rPr>
      </w:pPr>
      <w:r w:rsidRPr="00F520B0">
        <w:rPr>
          <w:b/>
        </w:rPr>
        <w:t xml:space="preserve">User Profile </w:t>
      </w:r>
    </w:p>
    <w:p w:rsidR="002460A1" w:rsidRDefault="002460A1" w:rsidP="00F520B0">
      <w:pPr>
        <w:pStyle w:val="ListParagraph"/>
      </w:pPr>
      <w:r>
        <w:t>Once logged in you will be prompted to fill out your “User Profile</w:t>
      </w:r>
      <w:r w:rsidR="00286A1E">
        <w:t>” all</w:t>
      </w:r>
      <w:r>
        <w:t xml:space="preserve"> sections highlighted in yellow on the screen shot below need to be filled out. </w:t>
      </w:r>
    </w:p>
    <w:p w:rsidR="00286A1E" w:rsidRDefault="00286A1E" w:rsidP="00286A1E">
      <w:pPr>
        <w:ind w:left="360"/>
      </w:pPr>
      <w:r>
        <w:t>N</w:t>
      </w:r>
      <w:r w:rsidR="002460A1">
        <w:t>OTES:</w:t>
      </w:r>
    </w:p>
    <w:p w:rsidR="002460A1" w:rsidRDefault="002460A1" w:rsidP="00286A1E">
      <w:pPr>
        <w:pStyle w:val="ListParagraph"/>
        <w:numPr>
          <w:ilvl w:val="0"/>
          <w:numId w:val="4"/>
        </w:numPr>
      </w:pPr>
      <w:r>
        <w:t>“Dealer Number”</w:t>
      </w:r>
      <w:r w:rsidR="00890E80">
        <w:t xml:space="preserve"> can be found on an</w:t>
      </w:r>
      <w:r>
        <w:t xml:space="preserve"> invoice from your distributor</w:t>
      </w:r>
      <w:r w:rsidR="00286A1E">
        <w:t xml:space="preserve"> under your</w:t>
      </w:r>
      <w:r>
        <w:t xml:space="preserve"> Customer Number. It should be the exact same number on all invoices from your distributor. </w:t>
      </w:r>
    </w:p>
    <w:p w:rsidR="00286A1E" w:rsidRDefault="00286A1E" w:rsidP="00286A1E">
      <w:pPr>
        <w:pStyle w:val="ListParagraph"/>
        <w:numPr>
          <w:ilvl w:val="0"/>
          <w:numId w:val="4"/>
        </w:numPr>
      </w:pPr>
      <w:r>
        <w:t xml:space="preserve">Once you enter the Business Zip, press </w:t>
      </w:r>
      <w:r w:rsidR="00743EAF">
        <w:t>“</w:t>
      </w:r>
      <w:r>
        <w:t>TAB</w:t>
      </w:r>
      <w:r w:rsidR="00743EAF">
        <w:t>”</w:t>
      </w:r>
      <w:r>
        <w:t xml:space="preserve"> on the keyboard. This will generate the City and State to Auto </w:t>
      </w:r>
      <w:r w:rsidR="00743EAF">
        <w:t>P</w:t>
      </w:r>
      <w:r w:rsidR="00904D44">
        <w:t xml:space="preserve">opulate, </w:t>
      </w:r>
      <w:r w:rsidR="00743EAF">
        <w:t xml:space="preserve"> which </w:t>
      </w:r>
      <w:r w:rsidR="00904D44">
        <w:t xml:space="preserve">will also allow you to select the “Program Participation” </w:t>
      </w:r>
    </w:p>
    <w:p w:rsidR="00DB1AA0" w:rsidRDefault="00286A1E" w:rsidP="00286A1E">
      <w:pPr>
        <w:pStyle w:val="ListParagraph"/>
        <w:numPr>
          <w:ilvl w:val="0"/>
          <w:numId w:val="4"/>
        </w:numPr>
      </w:pPr>
      <w:r>
        <w:t xml:space="preserve"> Primary Email should already be enter</w:t>
      </w:r>
      <w:r w:rsidR="00AA4EE9">
        <w:t>ed</w:t>
      </w:r>
      <w:r>
        <w:t xml:space="preserve"> per it’s the same email you used to create the account. ***If you ever need to add </w:t>
      </w:r>
      <w:r w:rsidR="00AA4EE9">
        <w:t>A</w:t>
      </w:r>
      <w:r>
        <w:t xml:space="preserve">dditional Users you will login to this account*** </w:t>
      </w:r>
    </w:p>
    <w:p w:rsidR="00286A1E" w:rsidRDefault="0051088F" w:rsidP="00286A1E">
      <w:r>
        <w:rPr>
          <w:noProof/>
        </w:rPr>
        <w:lastRenderedPageBreak/>
        <w:drawing>
          <wp:inline distT="0" distB="0" distL="0" distR="0" wp14:anchorId="2769E198" wp14:editId="0757ACE6">
            <wp:extent cx="5943600" cy="249237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8F" w:rsidRPr="00743EAF" w:rsidRDefault="00904D44" w:rsidP="00904D44">
      <w:pPr>
        <w:pStyle w:val="ListParagraph"/>
        <w:numPr>
          <w:ilvl w:val="0"/>
          <w:numId w:val="2"/>
        </w:numPr>
        <w:rPr>
          <w:b/>
        </w:rPr>
      </w:pPr>
      <w:r w:rsidRPr="00743EAF">
        <w:rPr>
          <w:b/>
        </w:rPr>
        <w:t>Program Participation</w:t>
      </w:r>
    </w:p>
    <w:p w:rsidR="00904D44" w:rsidRDefault="00904D44" w:rsidP="00904D44">
      <w:pPr>
        <w:pStyle w:val="ListParagraph"/>
      </w:pPr>
      <w:r>
        <w:t xml:space="preserve">Select </w:t>
      </w:r>
      <w:r w:rsidR="00890E80">
        <w:t xml:space="preserve">the </w:t>
      </w:r>
      <w:r>
        <w:t>program</w:t>
      </w:r>
      <w:r w:rsidR="00743EAF">
        <w:t>s</w:t>
      </w:r>
      <w:r>
        <w:t xml:space="preserve"> you will be submitting rebates under (Amana, Daikin, </w:t>
      </w:r>
      <w:proofErr w:type="gramStart"/>
      <w:r>
        <w:t>Goodman</w:t>
      </w:r>
      <w:proofErr w:type="gramEnd"/>
      <w:r>
        <w:t>) once selected each will give you a drop down to select the “Rebate Programs</w:t>
      </w:r>
      <w:r w:rsidR="00F56CAA">
        <w:t>” select all that apply.</w:t>
      </w:r>
    </w:p>
    <w:p w:rsidR="00904D44" w:rsidRDefault="00E434F4" w:rsidP="00743EAF">
      <w:pPr>
        <w:pStyle w:val="ListParagraph"/>
      </w:pPr>
      <w:r>
        <w:rPr>
          <w:noProof/>
        </w:rPr>
        <w:drawing>
          <wp:inline distT="0" distB="0" distL="0" distR="0" wp14:anchorId="11D84301" wp14:editId="32FB20A8">
            <wp:extent cx="3688714" cy="442912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8800" cy="451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EAF" w:rsidRDefault="00743EAF" w:rsidP="00743EAF">
      <w:pPr>
        <w:pStyle w:val="ListParagraph"/>
      </w:pPr>
    </w:p>
    <w:p w:rsidR="00743EAF" w:rsidRDefault="00743EAF" w:rsidP="00743EAF">
      <w:pPr>
        <w:pStyle w:val="ListParagraph"/>
      </w:pPr>
      <w:bookmarkStart w:id="0" w:name="_GoBack"/>
      <w:bookmarkEnd w:id="0"/>
    </w:p>
    <w:p w:rsidR="00743EAF" w:rsidRDefault="00743EAF" w:rsidP="00743EAF">
      <w:pPr>
        <w:pStyle w:val="ListParagraph"/>
      </w:pPr>
    </w:p>
    <w:p w:rsidR="00F520B0" w:rsidRPr="00F520B0" w:rsidRDefault="00F520B0" w:rsidP="00F520B0">
      <w:pPr>
        <w:pStyle w:val="ListParagraph"/>
        <w:numPr>
          <w:ilvl w:val="0"/>
          <w:numId w:val="2"/>
        </w:numPr>
        <w:rPr>
          <w:b/>
        </w:rPr>
      </w:pPr>
      <w:r w:rsidRPr="00F520B0">
        <w:rPr>
          <w:b/>
        </w:rPr>
        <w:t>Additional Users</w:t>
      </w:r>
    </w:p>
    <w:p w:rsidR="00F520B0" w:rsidRDefault="00F520B0" w:rsidP="002C38CE">
      <w:r>
        <w:t xml:space="preserve">You may add Additional Users if there </w:t>
      </w:r>
      <w:r w:rsidR="002C38CE">
        <w:t>will be multiple people submitting</w:t>
      </w:r>
      <w:r>
        <w:t xml:space="preserve"> rebates. This way each person will have their own login account but all rebates will be tracked </w:t>
      </w:r>
      <w:r w:rsidR="000568D7">
        <w:t>under</w:t>
      </w:r>
      <w:r w:rsidR="002C38CE">
        <w:t xml:space="preserve"> </w:t>
      </w:r>
      <w:r>
        <w:t xml:space="preserve">one “Primary Account” </w:t>
      </w:r>
    </w:p>
    <w:p w:rsidR="002C38CE" w:rsidRDefault="002C38CE" w:rsidP="002C38CE">
      <w:r>
        <w:rPr>
          <w:noProof/>
        </w:rPr>
        <w:drawing>
          <wp:inline distT="0" distB="0" distL="0" distR="0" wp14:anchorId="5049FEDD" wp14:editId="031E5CB9">
            <wp:extent cx="6257925" cy="9019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5364" cy="90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8CE" w:rsidRDefault="002C38CE" w:rsidP="002C38CE">
      <w:pPr>
        <w:pStyle w:val="ListParagraph"/>
        <w:numPr>
          <w:ilvl w:val="0"/>
          <w:numId w:val="6"/>
        </w:numPr>
      </w:pPr>
      <w:r>
        <w:t xml:space="preserve">Press the green button “Click to Add Additional User” a Pop Up window will appear. </w:t>
      </w:r>
      <w:r w:rsidR="00AA4EE9">
        <w:t>(screen shot below)</w:t>
      </w:r>
    </w:p>
    <w:p w:rsidR="002C38CE" w:rsidRDefault="002C38CE" w:rsidP="002C38CE">
      <w:pPr>
        <w:pStyle w:val="ListParagraph"/>
        <w:numPr>
          <w:ilvl w:val="0"/>
          <w:numId w:val="6"/>
        </w:numPr>
      </w:pPr>
      <w:r>
        <w:t xml:space="preserve">Fill out all highlighted section shown on the screen shot below. </w:t>
      </w:r>
    </w:p>
    <w:p w:rsidR="002C38CE" w:rsidRDefault="002C38CE" w:rsidP="002C38CE">
      <w:pPr>
        <w:pStyle w:val="ListParagraph"/>
        <w:numPr>
          <w:ilvl w:val="0"/>
          <w:numId w:val="6"/>
        </w:numPr>
      </w:pPr>
      <w:r>
        <w:t xml:space="preserve">Press “Add New” </w:t>
      </w:r>
    </w:p>
    <w:p w:rsidR="002C38CE" w:rsidRDefault="002C38CE" w:rsidP="002C38CE">
      <w:r>
        <w:rPr>
          <w:noProof/>
        </w:rPr>
        <w:drawing>
          <wp:inline distT="0" distB="0" distL="0" distR="0" wp14:anchorId="0F246AFC" wp14:editId="55E62CDA">
            <wp:extent cx="6343753" cy="22650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753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8CE" w:rsidRDefault="00F520B0" w:rsidP="00F520B0">
      <w:r>
        <w:t xml:space="preserve">NOTES: </w:t>
      </w:r>
    </w:p>
    <w:p w:rsidR="00F520B0" w:rsidRDefault="00F520B0" w:rsidP="002C38CE">
      <w:pPr>
        <w:pStyle w:val="ListParagraph"/>
        <w:numPr>
          <w:ilvl w:val="0"/>
          <w:numId w:val="7"/>
        </w:numPr>
      </w:pPr>
      <w:r>
        <w:t xml:space="preserve"> Only the “Primary Account” Holder will have access to make changes within the</w:t>
      </w:r>
      <w:r w:rsidR="002C38CE">
        <w:t xml:space="preserve"> “</w:t>
      </w:r>
      <w:r>
        <w:t>User Profile”</w:t>
      </w:r>
      <w:r w:rsidR="000568D7">
        <w:t xml:space="preserve"> </w:t>
      </w:r>
      <w:r w:rsidR="0051088F">
        <w:t>Additional</w:t>
      </w:r>
      <w:r>
        <w:t xml:space="preserve"> User account</w:t>
      </w:r>
      <w:r w:rsidR="000568D7">
        <w:t>s</w:t>
      </w:r>
      <w:r>
        <w:t xml:space="preserve"> will</w:t>
      </w:r>
      <w:r w:rsidR="000568D7">
        <w:t xml:space="preserve"> </w:t>
      </w:r>
      <w:r w:rsidR="00890E80">
        <w:t xml:space="preserve">only </w:t>
      </w:r>
      <w:r w:rsidR="000568D7">
        <w:t xml:space="preserve">have </w:t>
      </w:r>
      <w:r w:rsidR="00A177AF">
        <w:t xml:space="preserve"> access </w:t>
      </w:r>
      <w:r w:rsidR="000568D7">
        <w:t xml:space="preserve"> </w:t>
      </w:r>
      <w:r>
        <w:t xml:space="preserve">to enter and manage the rebates. </w:t>
      </w:r>
    </w:p>
    <w:p w:rsidR="0051088F" w:rsidRDefault="00890E80" w:rsidP="002C38CE">
      <w:pPr>
        <w:pStyle w:val="ListParagraph"/>
        <w:numPr>
          <w:ilvl w:val="0"/>
          <w:numId w:val="7"/>
        </w:numPr>
      </w:pPr>
      <w:r>
        <w:t xml:space="preserve">The Primary Account holder </w:t>
      </w:r>
      <w:r w:rsidR="0051088F">
        <w:t xml:space="preserve">may Delete Additional Users at any time by pressing the red “X” under </w:t>
      </w:r>
      <w:proofErr w:type="gramStart"/>
      <w:r w:rsidR="0051088F">
        <w:t xml:space="preserve">Action </w:t>
      </w:r>
      <w:r w:rsidR="000568D7">
        <w:t>.</w:t>
      </w:r>
      <w:proofErr w:type="gramEnd"/>
    </w:p>
    <w:p w:rsidR="0051088F" w:rsidRDefault="0051088F" w:rsidP="0051088F">
      <w:r>
        <w:rPr>
          <w:noProof/>
        </w:rPr>
        <w:drawing>
          <wp:inline distT="0" distB="0" distL="0" distR="0" wp14:anchorId="5BAFA722" wp14:editId="61B6D012">
            <wp:extent cx="6459508" cy="962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950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8F" w:rsidRDefault="0051088F" w:rsidP="0051088F"/>
    <w:p w:rsidR="00743EAF" w:rsidRDefault="00743EAF" w:rsidP="0051088F"/>
    <w:p w:rsidR="000568D7" w:rsidRDefault="000568D7" w:rsidP="0051088F"/>
    <w:p w:rsidR="000568D7" w:rsidRDefault="0051088F" w:rsidP="000568D7">
      <w:pPr>
        <w:pStyle w:val="ListParagraph"/>
        <w:numPr>
          <w:ilvl w:val="0"/>
          <w:numId w:val="2"/>
        </w:numPr>
        <w:rPr>
          <w:b/>
        </w:rPr>
      </w:pPr>
      <w:r w:rsidRPr="000568D7">
        <w:rPr>
          <w:b/>
        </w:rPr>
        <w:t>Rebate Payment Information</w:t>
      </w:r>
    </w:p>
    <w:p w:rsidR="0051088F" w:rsidRDefault="000568D7" w:rsidP="0051088F">
      <w:r>
        <w:t xml:space="preserve">Check:  you will enter the mailing </w:t>
      </w:r>
      <w:r w:rsidR="0051088F">
        <w:t xml:space="preserve">Address of where you would like the Rebate Checks to be </w:t>
      </w:r>
      <w:r>
        <w:t>sent</w:t>
      </w:r>
      <w:r w:rsidR="0051088F">
        <w:t>.</w:t>
      </w:r>
    </w:p>
    <w:p w:rsidR="00F520B0" w:rsidRDefault="0051088F" w:rsidP="0051088F">
      <w:r>
        <w:rPr>
          <w:noProof/>
        </w:rPr>
        <w:drawing>
          <wp:inline distT="0" distB="0" distL="0" distR="0" wp14:anchorId="31E1A284" wp14:editId="6A3DD176">
            <wp:extent cx="5943600" cy="16084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EE9" w:rsidRDefault="00AA4EE9" w:rsidP="0051088F">
      <w:r>
        <w:t>ACH: Enter the Bank account information</w:t>
      </w:r>
      <w:r w:rsidR="00890E80">
        <w:t xml:space="preserve"> where you would like the Rebates to be deposited</w:t>
      </w:r>
      <w:r>
        <w:t xml:space="preserve">. </w:t>
      </w:r>
    </w:p>
    <w:p w:rsidR="00AA4EE9" w:rsidRDefault="00AA4EE9" w:rsidP="0051088F">
      <w:r>
        <w:rPr>
          <w:noProof/>
        </w:rPr>
        <w:drawing>
          <wp:inline distT="0" distB="0" distL="0" distR="0" wp14:anchorId="184E7D46" wp14:editId="400BF66B">
            <wp:extent cx="5943600" cy="1501775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426" w:rsidRDefault="0051088F" w:rsidP="0051088F">
      <w:r>
        <w:t xml:space="preserve">Make sure to press “Save” once all the above has been completely filled out. </w:t>
      </w:r>
      <w:r w:rsidR="000568D7">
        <w:t xml:space="preserve">This will </w:t>
      </w:r>
      <w:r w:rsidR="00D45426">
        <w:t xml:space="preserve">take you back to the home page. </w:t>
      </w:r>
    </w:p>
    <w:p w:rsidR="00C60EDE" w:rsidRDefault="00D45426" w:rsidP="00C60EDE">
      <w:pPr>
        <w:pStyle w:val="ListParagraph"/>
        <w:numPr>
          <w:ilvl w:val="0"/>
          <w:numId w:val="2"/>
        </w:numPr>
      </w:pPr>
      <w:r>
        <w:t>Rebate Home Page</w:t>
      </w:r>
    </w:p>
    <w:p w:rsidR="00D45426" w:rsidRDefault="00D45426" w:rsidP="00C60EDE">
      <w:pPr>
        <w:pStyle w:val="ListParagraph"/>
      </w:pPr>
      <w:r>
        <w:t xml:space="preserve">You </w:t>
      </w:r>
      <w:r w:rsidR="00890E80">
        <w:t>can</w:t>
      </w:r>
      <w:r>
        <w:t xml:space="preserve"> manage your rebate submissions from your Rebate Home Page.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 xml:space="preserve">You </w:t>
      </w:r>
      <w:r w:rsidR="00890E80">
        <w:t>can</w:t>
      </w:r>
      <w:r>
        <w:t xml:space="preserve"> search for rebate claims by entering the last 6 digits of the claim number in the “Search Section” </w:t>
      </w:r>
      <w:r w:rsidR="00890E80">
        <w:t xml:space="preserve">located on the top right corner. </w:t>
      </w:r>
    </w:p>
    <w:p w:rsidR="00D45426" w:rsidRDefault="00890E80" w:rsidP="00D45426">
      <w:pPr>
        <w:pStyle w:val="ListParagraph"/>
        <w:numPr>
          <w:ilvl w:val="0"/>
          <w:numId w:val="8"/>
        </w:numPr>
      </w:pPr>
      <w:r>
        <w:t>Any claims listed</w:t>
      </w:r>
      <w:r w:rsidR="00D45426">
        <w:t xml:space="preserve"> under the “Claims to be Submitted” section are claims that hav</w:t>
      </w:r>
      <w:r w:rsidR="00A82DC4">
        <w:t xml:space="preserve">e been Saved </w:t>
      </w:r>
      <w:r>
        <w:t xml:space="preserve">but not </w:t>
      </w:r>
      <w:r w:rsidR="00D45426">
        <w:t>submitted. You may continue working on the</w:t>
      </w:r>
      <w:r w:rsidR="00A82DC4">
        <w:t xml:space="preserve">m by </w:t>
      </w:r>
      <w:r w:rsidR="00D45426">
        <w:t>pressing the paper and pencil icon</w:t>
      </w:r>
      <w:r>
        <w:t xml:space="preserve">. Or you can </w:t>
      </w:r>
      <w:r w:rsidR="00C60EDE">
        <w:t xml:space="preserve">delete them by </w:t>
      </w:r>
      <w:r w:rsidR="00D45426">
        <w:t>pressing the red</w:t>
      </w:r>
      <w:r w:rsidR="00C60EDE">
        <w:t xml:space="preserve"> “</w:t>
      </w:r>
      <w:r w:rsidR="00D45426">
        <w:t>X</w:t>
      </w:r>
      <w:r w:rsidR="00C60EDE">
        <w:t>”</w:t>
      </w:r>
      <w:r w:rsidR="00D45426">
        <w:t xml:space="preserve"> to the far right under Action.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>“Claim Submitted” Section will include a list of claims that</w:t>
      </w:r>
      <w:r w:rsidR="00A82DC4">
        <w:t xml:space="preserve"> have</w:t>
      </w:r>
      <w:r>
        <w:t xml:space="preserve"> been submitted and are in queue for review.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>“Claims Completed”</w:t>
      </w:r>
      <w:r w:rsidR="00C60EDE">
        <w:t xml:space="preserve"> will have the </w:t>
      </w:r>
      <w:r>
        <w:t xml:space="preserve">list of claims that </w:t>
      </w:r>
      <w:r w:rsidR="00C60EDE">
        <w:t xml:space="preserve">have </w:t>
      </w:r>
      <w:r>
        <w:t xml:space="preserve">been processed and Approved.   </w:t>
      </w:r>
    </w:p>
    <w:p w:rsidR="00D45426" w:rsidRDefault="00A82DC4" w:rsidP="00D45426">
      <w:pPr>
        <w:pStyle w:val="ListParagraph"/>
        <w:numPr>
          <w:ilvl w:val="0"/>
          <w:numId w:val="8"/>
        </w:numPr>
      </w:pPr>
      <w:r>
        <w:t xml:space="preserve">Use the “Pick a Claim and Press the green Button” section to select the rebate program and submit rebate claims. </w:t>
      </w:r>
    </w:p>
    <w:p w:rsidR="00D45426" w:rsidRDefault="00A82DC4" w:rsidP="0051088F">
      <w:r>
        <w:rPr>
          <w:noProof/>
        </w:rPr>
        <w:lastRenderedPageBreak/>
        <w:drawing>
          <wp:inline distT="0" distB="0" distL="0" distR="0" wp14:anchorId="58064CB8" wp14:editId="734A4C72">
            <wp:extent cx="6408119" cy="4362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8119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DC4" w:rsidRDefault="00C60EDE" w:rsidP="00D45426">
      <w:r>
        <w:t>General Notes</w:t>
      </w:r>
      <w:r w:rsidR="00D45426">
        <w:t xml:space="preserve"> </w:t>
      </w:r>
    </w:p>
    <w:p w:rsidR="00F56CAA" w:rsidRDefault="00F56CAA" w:rsidP="00F56CAA">
      <w:pPr>
        <w:pStyle w:val="ListParagraph"/>
        <w:numPr>
          <w:ilvl w:val="0"/>
          <w:numId w:val="10"/>
        </w:numPr>
      </w:pPr>
      <w:r>
        <w:t xml:space="preserve">Use Google Chrome as the internet browser. </w:t>
      </w:r>
    </w:p>
    <w:p w:rsidR="00D45426" w:rsidRDefault="00D45426" w:rsidP="00A82DC4">
      <w:pPr>
        <w:pStyle w:val="ListParagraph"/>
        <w:numPr>
          <w:ilvl w:val="0"/>
          <w:numId w:val="9"/>
        </w:numPr>
      </w:pPr>
      <w:r>
        <w:t>It usually</w:t>
      </w:r>
      <w:r w:rsidR="00A82DC4">
        <w:t xml:space="preserve"> takes about 24-48 hours for</w:t>
      </w:r>
      <w:r>
        <w:t xml:space="preserve"> Approval to submit rebates. If 48 hours pass and you still don’t have an option to submit rebates under the “Pick a Claim Section” give us a call as we might need to do a manual approval. </w:t>
      </w:r>
    </w:p>
    <w:p w:rsidR="00A82DC4" w:rsidRDefault="00A82DC4" w:rsidP="00A82DC4">
      <w:pPr>
        <w:pStyle w:val="ListParagraph"/>
        <w:numPr>
          <w:ilvl w:val="0"/>
          <w:numId w:val="9"/>
        </w:numPr>
      </w:pPr>
      <w:r>
        <w:t xml:space="preserve">You can always go back and edit your profile by selecting “Change Profile” from the Primary Account holder. </w:t>
      </w:r>
    </w:p>
    <w:p w:rsidR="00A82DC4" w:rsidRDefault="00A82DC4" w:rsidP="00A82DC4">
      <w:pPr>
        <w:pStyle w:val="ListParagraph"/>
        <w:numPr>
          <w:ilvl w:val="0"/>
          <w:numId w:val="9"/>
        </w:numPr>
      </w:pPr>
      <w:r>
        <w:t xml:space="preserve">If you ever need to change your Password, press the “Change Password” on the top right corner. Enter the old password and then enter and confirm the new password. </w:t>
      </w:r>
    </w:p>
    <w:p w:rsidR="00A82DC4" w:rsidRDefault="00C60EDE" w:rsidP="00A82DC4">
      <w:pPr>
        <w:pStyle w:val="ListParagraph"/>
        <w:numPr>
          <w:ilvl w:val="0"/>
          <w:numId w:val="9"/>
        </w:numPr>
      </w:pPr>
      <w:r>
        <w:t xml:space="preserve">Forget </w:t>
      </w:r>
      <w:r w:rsidR="00A82DC4">
        <w:t>your password</w:t>
      </w:r>
      <w:r w:rsidR="00A2460B">
        <w:t xml:space="preserve">. </w:t>
      </w:r>
      <w:r w:rsidR="00A82DC4">
        <w:t xml:space="preserve"> </w:t>
      </w:r>
    </w:p>
    <w:p w:rsidR="00A82DC4" w:rsidRDefault="00A82DC4" w:rsidP="00A82DC4">
      <w:pPr>
        <w:pStyle w:val="ListParagraph"/>
        <w:numPr>
          <w:ilvl w:val="1"/>
          <w:numId w:val="9"/>
        </w:numPr>
      </w:pPr>
      <w:r>
        <w:t xml:space="preserve">Select Forgot Password from the </w:t>
      </w:r>
      <w:r w:rsidR="00A2460B">
        <w:t xml:space="preserve">from the Rebate Portal </w:t>
      </w:r>
      <w:r>
        <w:t xml:space="preserve">login page. </w:t>
      </w:r>
      <w:r>
        <w:tab/>
      </w:r>
    </w:p>
    <w:p w:rsidR="00A82DC4" w:rsidRDefault="00A82DC4" w:rsidP="00A82DC4">
      <w:pPr>
        <w:pStyle w:val="ListParagraph"/>
        <w:numPr>
          <w:ilvl w:val="1"/>
          <w:numId w:val="9"/>
        </w:numPr>
      </w:pPr>
      <w:r>
        <w:t xml:space="preserve">Enter your email (the one associated with the account) </w:t>
      </w:r>
    </w:p>
    <w:p w:rsidR="00A82DC4" w:rsidRDefault="00A82DC4" w:rsidP="00A82DC4">
      <w:pPr>
        <w:pStyle w:val="ListParagraph"/>
        <w:numPr>
          <w:ilvl w:val="1"/>
          <w:numId w:val="9"/>
        </w:numPr>
      </w:pPr>
      <w:r>
        <w:t xml:space="preserve">Press “Submit” </w:t>
      </w:r>
    </w:p>
    <w:p w:rsidR="00A82DC4" w:rsidRDefault="00A82DC4" w:rsidP="00A2460B">
      <w:pPr>
        <w:ind w:firstLine="720"/>
      </w:pPr>
      <w:r>
        <w:t>The system will send you an automatic email with a Temporary Password.</w:t>
      </w:r>
      <w:r w:rsidR="00A2460B">
        <w:t xml:space="preserve"> Make sure to check all inboxes per sometimes auto generated emails go to the junk mail inbox. </w:t>
      </w:r>
      <w:r>
        <w:t xml:space="preserve"> </w:t>
      </w:r>
    </w:p>
    <w:p w:rsidR="00DB1AA0" w:rsidRDefault="00DB1AA0" w:rsidP="00DB1AA0"/>
    <w:p w:rsidR="00DB1AA0" w:rsidRDefault="00DB1AA0" w:rsidP="008D5843">
      <w:pPr>
        <w:ind w:firstLine="720"/>
      </w:pPr>
    </w:p>
    <w:sectPr w:rsidR="00DB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9171F"/>
    <w:multiLevelType w:val="hybridMultilevel"/>
    <w:tmpl w:val="533C7CC4"/>
    <w:lvl w:ilvl="0" w:tplc="49E2B79C">
      <w:start w:val="1"/>
      <w:numFmt w:val="upperLetter"/>
      <w:lvlText w:val="%1."/>
      <w:lvlJc w:val="left"/>
      <w:pPr>
        <w:ind w:left="132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E2D95"/>
    <w:multiLevelType w:val="hybridMultilevel"/>
    <w:tmpl w:val="FCFE4502"/>
    <w:lvl w:ilvl="0" w:tplc="BCDCB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C7B4C"/>
    <w:multiLevelType w:val="hybridMultilevel"/>
    <w:tmpl w:val="DA929E38"/>
    <w:lvl w:ilvl="0" w:tplc="365CB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D2215"/>
    <w:multiLevelType w:val="hybridMultilevel"/>
    <w:tmpl w:val="2D1E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90747"/>
    <w:multiLevelType w:val="hybridMultilevel"/>
    <w:tmpl w:val="AC246D22"/>
    <w:lvl w:ilvl="0" w:tplc="36A25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4C28FF"/>
    <w:multiLevelType w:val="hybridMultilevel"/>
    <w:tmpl w:val="B83E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3C48"/>
    <w:multiLevelType w:val="hybridMultilevel"/>
    <w:tmpl w:val="C100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5F28"/>
    <w:multiLevelType w:val="hybridMultilevel"/>
    <w:tmpl w:val="63EA8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A4007"/>
    <w:multiLevelType w:val="hybridMultilevel"/>
    <w:tmpl w:val="A31CE44E"/>
    <w:lvl w:ilvl="0" w:tplc="FDE4A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930163"/>
    <w:multiLevelType w:val="hybridMultilevel"/>
    <w:tmpl w:val="5754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26"/>
    <w:rsid w:val="000568D7"/>
    <w:rsid w:val="001432E3"/>
    <w:rsid w:val="002460A1"/>
    <w:rsid w:val="00286A1E"/>
    <w:rsid w:val="002C38CE"/>
    <w:rsid w:val="00304126"/>
    <w:rsid w:val="00372251"/>
    <w:rsid w:val="0051088F"/>
    <w:rsid w:val="00743EAF"/>
    <w:rsid w:val="00890E80"/>
    <w:rsid w:val="008D5843"/>
    <w:rsid w:val="00904D44"/>
    <w:rsid w:val="00A177AF"/>
    <w:rsid w:val="00A2460B"/>
    <w:rsid w:val="00A82DC4"/>
    <w:rsid w:val="00AA4EE9"/>
    <w:rsid w:val="00C60EDE"/>
    <w:rsid w:val="00D45426"/>
    <w:rsid w:val="00DB1AA0"/>
    <w:rsid w:val="00E434F4"/>
    <w:rsid w:val="00F520B0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AC4B7-7C8F-4981-AF07-D534F89F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kng.conservationrebates.com/dealer-portal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5</cp:revision>
  <cp:lastPrinted>2018-03-21T21:47:00Z</cp:lastPrinted>
  <dcterms:created xsi:type="dcterms:W3CDTF">2018-03-21T19:01:00Z</dcterms:created>
  <dcterms:modified xsi:type="dcterms:W3CDTF">2022-01-06T22:11:00Z</dcterms:modified>
</cp:coreProperties>
</file>