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918FC" w14:textId="34E47462" w:rsidR="00D31F4F" w:rsidRPr="00D31F4F" w:rsidRDefault="00D31F4F" w:rsidP="00D31F4F">
      <w:pPr>
        <w:pStyle w:val="Title"/>
        <w:rPr>
          <w:rFonts w:eastAsia="Aptos"/>
          <w:color w:val="0E2841" w:themeColor="text2"/>
        </w:rPr>
      </w:pPr>
      <w:r w:rsidRPr="00D31F4F">
        <w:rPr>
          <w:rFonts w:eastAsia="Aptos"/>
          <w:color w:val="0E2841" w:themeColor="text2"/>
        </w:rPr>
        <w:t>The Kbee</w:t>
      </w:r>
    </w:p>
    <w:p w14:paraId="462468FC" w14:textId="19390DC3" w:rsidR="00D31F4F" w:rsidRPr="00D31F4F" w:rsidRDefault="00D31F4F" w:rsidP="00D31F4F">
      <w:pPr>
        <w:rPr>
          <w:rStyle w:val="SubtleEmphasis"/>
          <w:color w:val="4C94D8" w:themeColor="text2" w:themeTint="80"/>
        </w:rPr>
      </w:pPr>
      <w:r w:rsidRPr="00D31F4F">
        <w:rPr>
          <w:rStyle w:val="SubtleEmphasis"/>
          <w:color w:val="4C94D8" w:themeColor="text2" w:themeTint="80"/>
        </w:rPr>
        <w:t>An internal EGIA Knowledge Base</w:t>
      </w:r>
      <w:r w:rsidR="0055563E">
        <w:rPr>
          <w:rStyle w:val="SubtleEmphasis"/>
          <w:color w:val="4C94D8" w:themeColor="text2" w:themeTint="80"/>
        </w:rPr>
        <w:t xml:space="preserve"> reference </w:t>
      </w:r>
      <w:r w:rsidR="0055616A">
        <w:rPr>
          <w:rStyle w:val="SubtleEmphasis"/>
          <w:color w:val="4C94D8" w:themeColor="text2" w:themeTint="80"/>
        </w:rPr>
        <w:t>tool</w:t>
      </w:r>
      <w:r w:rsidR="00FC44CA">
        <w:rPr>
          <w:rStyle w:val="SubtleEmphasis"/>
          <w:color w:val="4C94D8" w:themeColor="text2" w:themeTint="80"/>
        </w:rPr>
        <w:t xml:space="preserve"> providing categorized articles, </w:t>
      </w:r>
      <w:proofErr w:type="gramStart"/>
      <w:r w:rsidR="00FC44CA">
        <w:rPr>
          <w:rStyle w:val="SubtleEmphasis"/>
          <w:color w:val="4C94D8" w:themeColor="text2" w:themeTint="80"/>
        </w:rPr>
        <w:t>FAQs</w:t>
      </w:r>
      <w:proofErr w:type="gramEnd"/>
      <w:r w:rsidR="00FC44CA">
        <w:rPr>
          <w:rStyle w:val="SubtleEmphasis"/>
          <w:color w:val="4C94D8" w:themeColor="text2" w:themeTint="80"/>
        </w:rPr>
        <w:t xml:space="preserve"> and internal company information.</w:t>
      </w:r>
    </w:p>
    <w:p w14:paraId="7E8BC93D" w14:textId="77777777" w:rsidR="00D31F4F" w:rsidRPr="00FC44CA" w:rsidRDefault="00D31F4F" w:rsidP="00372FAF">
      <w:pPr>
        <w:spacing w:after="160" w:line="254" w:lineRule="auto"/>
        <w:rPr>
          <w:rFonts w:ascii="Aptos" w:eastAsia="Aptos" w:hAnsi="Aptos" w:cs="Times New Roman"/>
        </w:rPr>
      </w:pPr>
    </w:p>
    <w:p w14:paraId="5B7D5D83" w14:textId="76BCFFDF" w:rsidR="00372FAF" w:rsidRPr="00FC44CA" w:rsidRDefault="00372FAF" w:rsidP="00372FAF">
      <w:pPr>
        <w:spacing w:after="160" w:line="254" w:lineRule="auto"/>
        <w:rPr>
          <w:rStyle w:val="BookTitle"/>
          <w:i w:val="0"/>
          <w:iCs w:val="0"/>
        </w:rPr>
      </w:pPr>
      <w:r w:rsidRPr="00FC44CA">
        <w:rPr>
          <w:rStyle w:val="BookTitle"/>
          <w:i w:val="0"/>
          <w:iCs w:val="0"/>
        </w:rPr>
        <w:t>Introducing the</w:t>
      </w:r>
      <w:r w:rsidR="0055616A" w:rsidRPr="00FC44CA">
        <w:rPr>
          <w:rStyle w:val="BookTitle"/>
          <w:i w:val="0"/>
          <w:iCs w:val="0"/>
        </w:rPr>
        <w:t xml:space="preserve"> EGIA Kbee</w:t>
      </w:r>
      <w:r w:rsidR="000B284A" w:rsidRPr="00FC44CA">
        <w:rPr>
          <w:rStyle w:val="BookTitle"/>
          <w:i w:val="0"/>
          <w:iCs w:val="0"/>
        </w:rPr>
        <w:t xml:space="preserve"> </w:t>
      </w:r>
      <w:r w:rsidR="0055616A" w:rsidRPr="00FC44CA">
        <w:rPr>
          <w:rStyle w:val="BookTitle"/>
          <w:i w:val="0"/>
          <w:iCs w:val="0"/>
        </w:rPr>
        <w:t>quick reference</w:t>
      </w:r>
      <w:r w:rsidR="000B284A" w:rsidRPr="00FC44CA">
        <w:rPr>
          <w:rStyle w:val="BookTitle"/>
          <w:i w:val="0"/>
          <w:iCs w:val="0"/>
        </w:rPr>
        <w:t xml:space="preserve"> </w:t>
      </w:r>
      <w:r w:rsidR="005F6B48" w:rsidRPr="00FC44CA">
        <w:rPr>
          <w:rStyle w:val="BookTitle"/>
          <w:i w:val="0"/>
          <w:iCs w:val="0"/>
        </w:rPr>
        <w:t>Knowledge Base.</w:t>
      </w:r>
    </w:p>
    <w:p w14:paraId="12745924" w14:textId="7FF7DBFA" w:rsidR="005F6B48" w:rsidRPr="00FC44CA" w:rsidRDefault="005F6B48" w:rsidP="00FC44CA">
      <w:pPr>
        <w:pStyle w:val="ListParagraph"/>
        <w:numPr>
          <w:ilvl w:val="0"/>
          <w:numId w:val="2"/>
        </w:numPr>
        <w:spacing w:after="160" w:line="254" w:lineRule="auto"/>
        <w:rPr>
          <w:rFonts w:ascii="Aptos" w:eastAsia="Aptos" w:hAnsi="Aptos" w:cs="Times New Roman"/>
        </w:rPr>
      </w:pPr>
      <w:r w:rsidRPr="00FC44CA">
        <w:rPr>
          <w:rFonts w:ascii="Aptos" w:eastAsia="Aptos" w:hAnsi="Aptos" w:cs="Times New Roman"/>
        </w:rPr>
        <w:t xml:space="preserve">The EGIA Kbee is designed to answer questions, house common process knowledge, provide access to training information and to provide company and inter-departmental references and job-related resources. </w:t>
      </w:r>
    </w:p>
    <w:p w14:paraId="34B5BA15" w14:textId="4A7B46F1" w:rsidR="00FD1BEF" w:rsidRPr="00FC44CA" w:rsidRDefault="003D60FE" w:rsidP="00FC44CA">
      <w:pPr>
        <w:pStyle w:val="ListParagraph"/>
        <w:numPr>
          <w:ilvl w:val="0"/>
          <w:numId w:val="2"/>
        </w:numPr>
        <w:spacing w:after="160" w:line="254" w:lineRule="auto"/>
        <w:rPr>
          <w:rFonts w:ascii="Aptos" w:eastAsia="Aptos" w:hAnsi="Aptos" w:cs="Times New Roman"/>
        </w:rPr>
      </w:pPr>
      <w:r w:rsidRPr="00FC44CA">
        <w:rPr>
          <w:rFonts w:ascii="Aptos" w:eastAsia="Aptos" w:hAnsi="Aptos" w:cs="Times New Roman"/>
        </w:rPr>
        <w:t>The EGIA</w:t>
      </w:r>
      <w:r w:rsidR="00FD1BEF" w:rsidRPr="00FC44CA">
        <w:rPr>
          <w:rFonts w:ascii="Aptos" w:eastAsia="Aptos" w:hAnsi="Aptos" w:cs="Times New Roman"/>
        </w:rPr>
        <w:t xml:space="preserve"> Kbee</w:t>
      </w:r>
      <w:r w:rsidR="0061641C" w:rsidRPr="00FC44CA">
        <w:rPr>
          <w:rFonts w:ascii="Aptos" w:eastAsia="Aptos" w:hAnsi="Aptos" w:cs="Times New Roman"/>
        </w:rPr>
        <w:t xml:space="preserve"> will typically be the default landing page when opening a Microsoft Edge or Google Chrome Browser. Otherwise, you can access the EGIA Kbee</w:t>
      </w:r>
      <w:r w:rsidR="00FD1BEF" w:rsidRPr="00FC44CA">
        <w:rPr>
          <w:rFonts w:ascii="Aptos" w:eastAsia="Aptos" w:hAnsi="Aptos" w:cs="Times New Roman"/>
        </w:rPr>
        <w:t xml:space="preserve"> through the following URL:</w:t>
      </w:r>
    </w:p>
    <w:p w14:paraId="73795536" w14:textId="77777777" w:rsidR="00372FAF" w:rsidRPr="00180C63" w:rsidRDefault="00372FAF" w:rsidP="00180C63">
      <w:pPr>
        <w:spacing w:after="160" w:line="254" w:lineRule="auto"/>
        <w:ind w:left="2880"/>
        <w:rPr>
          <w:rFonts w:ascii="Aptos" w:eastAsia="Aptos" w:hAnsi="Aptos" w:cs="Times New Roman"/>
          <w:b/>
          <w:bCs/>
          <w:color w:val="4C94D8" w:themeColor="text2" w:themeTint="80"/>
          <w:sz w:val="36"/>
          <w:szCs w:val="36"/>
        </w:rPr>
      </w:pPr>
      <w:r w:rsidRPr="00180C63">
        <w:rPr>
          <w:rFonts w:ascii="Aptos" w:eastAsia="Aptos" w:hAnsi="Aptos" w:cs="Times New Roman"/>
          <w:b/>
          <w:bCs/>
          <w:color w:val="4C94D8" w:themeColor="text2" w:themeTint="80"/>
          <w:sz w:val="36"/>
          <w:szCs w:val="36"/>
        </w:rPr>
        <w:t>egia.thekbee.com</w:t>
      </w:r>
    </w:p>
    <w:p w14:paraId="10C6E4AB" w14:textId="7DD73A25" w:rsidR="00372FAF" w:rsidRDefault="00372FAF" w:rsidP="00372FAF">
      <w:pPr>
        <w:spacing w:after="160" w:line="254" w:lineRule="auto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  <w:noProof/>
        </w:rPr>
        <w:drawing>
          <wp:inline distT="0" distB="0" distL="0" distR="0" wp14:anchorId="4A444D28" wp14:editId="2ACDD9DC">
            <wp:extent cx="5943600" cy="3077210"/>
            <wp:effectExtent l="0" t="0" r="0" b="8890"/>
            <wp:docPr id="1422320178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20178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7" b="1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F24E6" w14:textId="77777777" w:rsidR="00372FAF" w:rsidRPr="007A0058" w:rsidRDefault="00372FAF" w:rsidP="00372FAF">
      <w:pPr>
        <w:spacing w:after="160" w:line="254" w:lineRule="auto"/>
        <w:rPr>
          <w:rFonts w:ascii="Aptos" w:eastAsia="Aptos" w:hAnsi="Aptos" w:cs="Times New Roman"/>
          <w:i/>
          <w:iCs/>
          <w:color w:val="FF0000"/>
        </w:rPr>
      </w:pPr>
    </w:p>
    <w:p w14:paraId="46776EE9" w14:textId="38EE2CA2" w:rsidR="00372FAF" w:rsidRPr="007A0058" w:rsidRDefault="00D31F4F" w:rsidP="00372FAF">
      <w:pPr>
        <w:spacing w:after="160" w:line="254" w:lineRule="auto"/>
        <w:rPr>
          <w:rFonts w:ascii="Aptos" w:eastAsia="Aptos" w:hAnsi="Aptos" w:cs="Times New Roman"/>
          <w:i/>
          <w:iCs/>
          <w:color w:val="FF0000"/>
        </w:rPr>
      </w:pPr>
      <w:r w:rsidRPr="007A0058">
        <w:rPr>
          <w:rFonts w:ascii="Aptos" w:eastAsia="Aptos" w:hAnsi="Aptos" w:cs="Times New Roman"/>
          <w:i/>
          <w:iCs/>
          <w:color w:val="FF0000"/>
        </w:rPr>
        <w:t>Note:</w:t>
      </w:r>
    </w:p>
    <w:p w14:paraId="57288C40" w14:textId="468A09CE" w:rsidR="00D31F4F" w:rsidRPr="007A0058" w:rsidRDefault="00D31F4F" w:rsidP="00372FAF">
      <w:pPr>
        <w:spacing w:after="160" w:line="254" w:lineRule="auto"/>
        <w:rPr>
          <w:rFonts w:ascii="Aptos" w:eastAsia="Aptos" w:hAnsi="Aptos" w:cs="Times New Roman"/>
          <w:i/>
          <w:iCs/>
          <w:color w:val="FF0000"/>
        </w:rPr>
      </w:pPr>
      <w:r w:rsidRPr="007A0058">
        <w:rPr>
          <w:rFonts w:ascii="Aptos" w:eastAsia="Aptos" w:hAnsi="Aptos" w:cs="Times New Roman"/>
          <w:i/>
          <w:iCs/>
          <w:color w:val="FF0000"/>
        </w:rPr>
        <w:t xml:space="preserve">This </w:t>
      </w:r>
      <w:r w:rsidR="009011FA">
        <w:rPr>
          <w:rFonts w:ascii="Aptos" w:eastAsia="Aptos" w:hAnsi="Aptos" w:cs="Times New Roman"/>
          <w:i/>
          <w:iCs/>
          <w:color w:val="FF0000"/>
        </w:rPr>
        <w:t>K</w:t>
      </w:r>
      <w:r w:rsidRPr="007A0058">
        <w:rPr>
          <w:rFonts w:ascii="Aptos" w:eastAsia="Aptos" w:hAnsi="Aptos" w:cs="Times New Roman"/>
          <w:i/>
          <w:iCs/>
          <w:color w:val="FF0000"/>
        </w:rPr>
        <w:t xml:space="preserve">nowledge </w:t>
      </w:r>
      <w:r w:rsidR="009011FA">
        <w:rPr>
          <w:rFonts w:ascii="Aptos" w:eastAsia="Aptos" w:hAnsi="Aptos" w:cs="Times New Roman"/>
          <w:i/>
          <w:iCs/>
          <w:color w:val="FF0000"/>
        </w:rPr>
        <w:t>B</w:t>
      </w:r>
      <w:r w:rsidRPr="007A0058">
        <w:rPr>
          <w:rFonts w:ascii="Aptos" w:eastAsia="Aptos" w:hAnsi="Aptos" w:cs="Times New Roman"/>
          <w:i/>
          <w:iCs/>
          <w:color w:val="FF0000"/>
        </w:rPr>
        <w:t xml:space="preserve">ase is for internal employee use only. Not to be given access to outside parties without prior approval or upper management knowledge of </w:t>
      </w:r>
      <w:r w:rsidR="00FD1BEF">
        <w:rPr>
          <w:rFonts w:ascii="Aptos" w:eastAsia="Aptos" w:hAnsi="Aptos" w:cs="Times New Roman"/>
          <w:i/>
          <w:iCs/>
          <w:color w:val="FF0000"/>
        </w:rPr>
        <w:t xml:space="preserve">specific </w:t>
      </w:r>
      <w:r w:rsidRPr="007A0058">
        <w:rPr>
          <w:rFonts w:ascii="Aptos" w:eastAsia="Aptos" w:hAnsi="Aptos" w:cs="Times New Roman"/>
          <w:i/>
          <w:iCs/>
          <w:color w:val="FF0000"/>
        </w:rPr>
        <w:t>information and items</w:t>
      </w:r>
      <w:r w:rsidR="0074351C">
        <w:rPr>
          <w:rFonts w:ascii="Aptos" w:eastAsia="Aptos" w:hAnsi="Aptos" w:cs="Times New Roman"/>
          <w:i/>
          <w:iCs/>
          <w:color w:val="FF0000"/>
        </w:rPr>
        <w:t xml:space="preserve"> being</w:t>
      </w:r>
      <w:r w:rsidRPr="007A0058">
        <w:rPr>
          <w:rFonts w:ascii="Aptos" w:eastAsia="Aptos" w:hAnsi="Aptos" w:cs="Times New Roman"/>
          <w:i/>
          <w:iCs/>
          <w:color w:val="FF0000"/>
        </w:rPr>
        <w:t xml:space="preserve"> shared.</w:t>
      </w:r>
    </w:p>
    <w:p w14:paraId="1E635D0F" w14:textId="77777777" w:rsidR="00D556DC" w:rsidRDefault="00D556DC" w:rsidP="00372FAF">
      <w:pPr>
        <w:spacing w:after="160" w:line="254" w:lineRule="auto"/>
        <w:rPr>
          <w:rFonts w:ascii="Aptos" w:eastAsia="Aptos" w:hAnsi="Aptos" w:cs="Times New Roman"/>
        </w:rPr>
      </w:pPr>
    </w:p>
    <w:p w14:paraId="448D29DF" w14:textId="77777777" w:rsidR="00D556DC" w:rsidRDefault="00D556DC" w:rsidP="00372FAF">
      <w:pPr>
        <w:spacing w:after="160" w:line="254" w:lineRule="auto"/>
        <w:rPr>
          <w:rFonts w:ascii="Aptos" w:eastAsia="Aptos" w:hAnsi="Aptos" w:cs="Times New Roman"/>
        </w:rPr>
      </w:pPr>
    </w:p>
    <w:p w14:paraId="78233967" w14:textId="77777777" w:rsidR="00D556DC" w:rsidRDefault="00D556DC" w:rsidP="00372FAF">
      <w:pPr>
        <w:spacing w:after="160" w:line="254" w:lineRule="auto"/>
        <w:rPr>
          <w:rFonts w:ascii="Aptos" w:eastAsia="Aptos" w:hAnsi="Aptos" w:cs="Times New Roman"/>
        </w:rPr>
      </w:pPr>
    </w:p>
    <w:p w14:paraId="19B5B0D7" w14:textId="36415C3E" w:rsidR="00D556DC" w:rsidRPr="00180C63" w:rsidRDefault="00180C63" w:rsidP="00372FAF">
      <w:pPr>
        <w:spacing w:after="160" w:line="254" w:lineRule="auto"/>
        <w:rPr>
          <w:rStyle w:val="BookTitle"/>
          <w:i w:val="0"/>
          <w:iCs w:val="0"/>
        </w:rPr>
      </w:pPr>
      <w:r w:rsidRPr="00180C63">
        <w:rPr>
          <w:rStyle w:val="BookTitle"/>
          <w:i w:val="0"/>
          <w:iCs w:val="0"/>
        </w:rPr>
        <w:lastRenderedPageBreak/>
        <w:t>Accessing the Kbee</w:t>
      </w:r>
    </w:p>
    <w:p w14:paraId="48DF29F0" w14:textId="2B975A69" w:rsidR="00D556DC" w:rsidRPr="00180C63" w:rsidRDefault="00D556DC" w:rsidP="00180C63">
      <w:pPr>
        <w:pStyle w:val="ListParagraph"/>
        <w:numPr>
          <w:ilvl w:val="0"/>
          <w:numId w:val="3"/>
        </w:numPr>
        <w:spacing w:after="160" w:line="254" w:lineRule="auto"/>
        <w:rPr>
          <w:rFonts w:ascii="Aptos" w:eastAsia="Aptos" w:hAnsi="Aptos" w:cs="Times New Roman"/>
        </w:rPr>
      </w:pPr>
      <w:r w:rsidRPr="00180C63">
        <w:rPr>
          <w:rFonts w:ascii="Aptos" w:eastAsia="Aptos" w:hAnsi="Aptos" w:cs="Times New Roman"/>
        </w:rPr>
        <w:t>Click the ‘LOGIN’ button in the upper right corne</w:t>
      </w:r>
      <w:r w:rsidR="00FB42CB" w:rsidRPr="00180C63">
        <w:rPr>
          <w:rFonts w:ascii="Aptos" w:eastAsia="Aptos" w:hAnsi="Aptos" w:cs="Times New Roman"/>
        </w:rPr>
        <w:t>r:</w:t>
      </w:r>
    </w:p>
    <w:p w14:paraId="4E344027" w14:textId="66FE0810" w:rsidR="00FB42CB" w:rsidRDefault="00FB42CB" w:rsidP="00372FAF">
      <w:pPr>
        <w:spacing w:after="160" w:line="254" w:lineRule="auto"/>
        <w:rPr>
          <w:rFonts w:ascii="Aptos" w:eastAsia="Aptos" w:hAnsi="Aptos" w:cs="Times New Roman"/>
        </w:rPr>
      </w:pPr>
      <w:r w:rsidRPr="00FB42CB">
        <w:rPr>
          <w:rFonts w:ascii="Aptos" w:eastAsia="Aptos" w:hAnsi="Aptos" w:cs="Times New Roman"/>
        </w:rPr>
        <w:drawing>
          <wp:inline distT="0" distB="0" distL="0" distR="0" wp14:anchorId="3A8830F1" wp14:editId="7691B715">
            <wp:extent cx="5943600" cy="946785"/>
            <wp:effectExtent l="0" t="0" r="0" b="5715"/>
            <wp:docPr id="1485702014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702014" name="Picture 1" descr="A blue background with white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ABEE7" w14:textId="77777777" w:rsidR="00FB42CB" w:rsidRPr="00F551F3" w:rsidRDefault="00FB42CB" w:rsidP="00180C63">
      <w:pPr>
        <w:pStyle w:val="ListParagraph"/>
        <w:numPr>
          <w:ilvl w:val="0"/>
          <w:numId w:val="3"/>
        </w:numPr>
      </w:pPr>
      <w:r w:rsidRPr="00F551F3">
        <w:t>Login credentials for Kbee access consist of your EGIA email address and a predefined password.</w:t>
      </w:r>
    </w:p>
    <w:p w14:paraId="235553C1" w14:textId="77777777" w:rsidR="00FB42CB" w:rsidRDefault="00FB42CB" w:rsidP="00372FAF">
      <w:pPr>
        <w:spacing w:after="160" w:line="254" w:lineRule="auto"/>
        <w:rPr>
          <w:rFonts w:ascii="Aptos" w:eastAsia="Aptos" w:hAnsi="Aptos" w:cs="Times New Roman"/>
        </w:rPr>
      </w:pPr>
    </w:p>
    <w:p w14:paraId="6EE6B4F0" w14:textId="6A4DE1DF" w:rsidR="00372FAF" w:rsidRDefault="00372FAF" w:rsidP="00372FAF">
      <w:pPr>
        <w:spacing w:after="160" w:line="254" w:lineRule="auto"/>
        <w:rPr>
          <w:rFonts w:ascii="Aptos" w:eastAsia="Aptos" w:hAnsi="Aptos" w:cs="Times New Roman"/>
        </w:rPr>
      </w:pPr>
      <w:r>
        <w:rPr>
          <w:noProof/>
        </w:rPr>
        <w:drawing>
          <wp:inline distT="0" distB="0" distL="0" distR="0" wp14:anchorId="3950D664" wp14:editId="45ACE2EE">
            <wp:extent cx="5943600" cy="3000375"/>
            <wp:effectExtent l="0" t="0" r="0" b="9525"/>
            <wp:docPr id="2067044349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9D1A4" w14:textId="77777777" w:rsidR="00FD1BEF" w:rsidRPr="00F551F3" w:rsidRDefault="00FD1BEF" w:rsidP="00372FAF"/>
    <w:p w14:paraId="3073A847" w14:textId="77777777" w:rsidR="00FD1BEF" w:rsidRPr="00F551F3" w:rsidRDefault="00FD1BEF" w:rsidP="00372FAF">
      <w:pPr>
        <w:rPr>
          <w:i/>
          <w:iCs/>
          <w:color w:val="FF0000"/>
        </w:rPr>
      </w:pPr>
      <w:r w:rsidRPr="00F551F3">
        <w:rPr>
          <w:i/>
          <w:iCs/>
          <w:color w:val="FF0000"/>
        </w:rPr>
        <w:t>Note:</w:t>
      </w:r>
    </w:p>
    <w:p w14:paraId="32A2A597" w14:textId="77777777" w:rsidR="00FD1BEF" w:rsidRPr="00F551F3" w:rsidRDefault="00FD1BEF" w:rsidP="00372FAF">
      <w:pPr>
        <w:rPr>
          <w:i/>
          <w:iCs/>
          <w:color w:val="FF0000"/>
        </w:rPr>
      </w:pPr>
    </w:p>
    <w:p w14:paraId="23B8424A" w14:textId="145E03A4" w:rsidR="00372FAF" w:rsidRDefault="00372FAF" w:rsidP="00372FAF">
      <w:pPr>
        <w:rPr>
          <w:i/>
          <w:iCs/>
          <w:color w:val="FF0000"/>
        </w:rPr>
      </w:pPr>
      <w:r w:rsidRPr="00F551F3">
        <w:rPr>
          <w:i/>
          <w:iCs/>
          <w:color w:val="FF0000"/>
        </w:rPr>
        <w:t xml:space="preserve">If you have </w:t>
      </w:r>
      <w:r w:rsidR="00F551F3">
        <w:rPr>
          <w:i/>
          <w:iCs/>
          <w:color w:val="FF0000"/>
        </w:rPr>
        <w:t>yet to</w:t>
      </w:r>
      <w:r w:rsidRPr="00F551F3">
        <w:rPr>
          <w:i/>
          <w:iCs/>
          <w:color w:val="FF0000"/>
        </w:rPr>
        <w:t xml:space="preserve"> </w:t>
      </w:r>
      <w:r w:rsidR="00F551F3">
        <w:rPr>
          <w:i/>
          <w:iCs/>
          <w:color w:val="FF0000"/>
        </w:rPr>
        <w:t>establish</w:t>
      </w:r>
      <w:r w:rsidRPr="00F551F3">
        <w:rPr>
          <w:i/>
          <w:iCs/>
          <w:color w:val="FF0000"/>
        </w:rPr>
        <w:t xml:space="preserve"> your password, simply choose the </w:t>
      </w:r>
      <w:r w:rsidR="00F551F3">
        <w:rPr>
          <w:i/>
          <w:iCs/>
          <w:color w:val="FF0000"/>
        </w:rPr>
        <w:t>‘F</w:t>
      </w:r>
      <w:r w:rsidRPr="00F551F3">
        <w:rPr>
          <w:i/>
          <w:iCs/>
          <w:color w:val="FF0000"/>
        </w:rPr>
        <w:t>orgot password</w:t>
      </w:r>
      <w:r w:rsidR="00F551F3">
        <w:rPr>
          <w:i/>
          <w:iCs/>
          <w:color w:val="FF0000"/>
        </w:rPr>
        <w:t>’</w:t>
      </w:r>
      <w:r w:rsidRPr="00F551F3">
        <w:rPr>
          <w:i/>
          <w:iCs/>
          <w:color w:val="FF0000"/>
        </w:rPr>
        <w:t xml:space="preserve"> link</w:t>
      </w:r>
      <w:r w:rsidR="000B284A">
        <w:rPr>
          <w:i/>
          <w:iCs/>
          <w:color w:val="FF0000"/>
        </w:rPr>
        <w:t xml:space="preserve">. </w:t>
      </w:r>
      <w:r w:rsidR="009011FA">
        <w:rPr>
          <w:i/>
          <w:iCs/>
          <w:color w:val="FF0000"/>
        </w:rPr>
        <w:t>The Kbee will send out an</w:t>
      </w:r>
      <w:r w:rsidR="00F551F3">
        <w:rPr>
          <w:i/>
          <w:iCs/>
          <w:color w:val="FF0000"/>
        </w:rPr>
        <w:t xml:space="preserve"> email with instructions</w:t>
      </w:r>
      <w:r w:rsidRPr="00F551F3">
        <w:rPr>
          <w:i/>
          <w:iCs/>
          <w:color w:val="FF0000"/>
        </w:rPr>
        <w:t xml:space="preserve"> to get you started.</w:t>
      </w:r>
    </w:p>
    <w:p w14:paraId="190D3696" w14:textId="77777777" w:rsidR="00F551F3" w:rsidRDefault="00F551F3" w:rsidP="00372FAF">
      <w:pPr>
        <w:rPr>
          <w:i/>
          <w:iCs/>
          <w:color w:val="FF0000"/>
        </w:rPr>
      </w:pPr>
    </w:p>
    <w:p w14:paraId="52849104" w14:textId="6A527F6E" w:rsidR="00372FAF" w:rsidRPr="00180C63" w:rsidRDefault="00372FAF" w:rsidP="00180C63">
      <w:pPr>
        <w:pStyle w:val="ListParagraph"/>
        <w:numPr>
          <w:ilvl w:val="0"/>
          <w:numId w:val="3"/>
        </w:numPr>
        <w:rPr>
          <w:kern w:val="0"/>
          <w14:ligatures w14:val="none"/>
        </w:rPr>
      </w:pPr>
      <w:r w:rsidRPr="00180C63">
        <w:rPr>
          <w:kern w:val="0"/>
          <w14:ligatures w14:val="none"/>
        </w:rPr>
        <w:t xml:space="preserve">For security purposes, we have </w:t>
      </w:r>
      <w:r w:rsidR="001B0394">
        <w:rPr>
          <w:kern w:val="0"/>
          <w14:ligatures w14:val="none"/>
        </w:rPr>
        <w:t xml:space="preserve">enabled </w:t>
      </w:r>
      <w:r w:rsidRPr="00180C63">
        <w:rPr>
          <w:kern w:val="0"/>
          <w14:ligatures w14:val="none"/>
        </w:rPr>
        <w:t xml:space="preserve">multi-factor authentication where you will </w:t>
      </w:r>
      <w:r w:rsidRPr="00180C63">
        <w:rPr>
          <w:color w:val="000000" w:themeColor="text1"/>
          <w:kern w:val="0"/>
          <w14:ligatures w14:val="none"/>
        </w:rPr>
        <w:t xml:space="preserve">select </w:t>
      </w:r>
      <w:r w:rsidR="00FB42CB" w:rsidRPr="00180C63">
        <w:rPr>
          <w:color w:val="000000" w:themeColor="text1"/>
          <w:kern w:val="0"/>
          <w14:ligatures w14:val="none"/>
        </w:rPr>
        <w:t>‘</w:t>
      </w:r>
      <w:r w:rsidRPr="00180C63">
        <w:rPr>
          <w:i/>
          <w:iCs/>
          <w:kern w:val="0"/>
          <w14:ligatures w14:val="none"/>
        </w:rPr>
        <w:t>you are not a robot</w:t>
      </w:r>
      <w:r w:rsidR="00FB42CB" w:rsidRPr="00180C63">
        <w:rPr>
          <w:i/>
          <w:iCs/>
          <w:kern w:val="0"/>
          <w14:ligatures w14:val="none"/>
        </w:rPr>
        <w:t>’</w:t>
      </w:r>
      <w:r w:rsidRPr="00180C63">
        <w:rPr>
          <w:kern w:val="0"/>
          <w14:ligatures w14:val="none"/>
        </w:rPr>
        <w:t xml:space="preserve"> or </w:t>
      </w:r>
      <w:r w:rsidR="00FB42CB" w:rsidRPr="00180C63">
        <w:rPr>
          <w:kern w:val="0"/>
          <w14:ligatures w14:val="none"/>
        </w:rPr>
        <w:t>another visual</w:t>
      </w:r>
      <w:r w:rsidRPr="00180C63">
        <w:rPr>
          <w:kern w:val="0"/>
          <w14:ligatures w14:val="none"/>
        </w:rPr>
        <w:t xml:space="preserve">, followed by a button to send a code to your email </w:t>
      </w:r>
      <w:r w:rsidR="001B0394">
        <w:rPr>
          <w:kern w:val="0"/>
          <w14:ligatures w14:val="none"/>
        </w:rPr>
        <w:t>(</w:t>
      </w:r>
      <w:r w:rsidRPr="00180C63">
        <w:rPr>
          <w:kern w:val="0"/>
          <w14:ligatures w14:val="none"/>
        </w:rPr>
        <w:t>precautions to help keep EGIA safe</w:t>
      </w:r>
      <w:r w:rsidR="001B0394">
        <w:rPr>
          <w:kern w:val="0"/>
          <w14:ligatures w14:val="none"/>
        </w:rPr>
        <w:t>)</w:t>
      </w:r>
      <w:r w:rsidRPr="00180C63">
        <w:rPr>
          <w:kern w:val="0"/>
          <w14:ligatures w14:val="none"/>
        </w:rPr>
        <w:t>.</w:t>
      </w:r>
    </w:p>
    <w:p w14:paraId="51E79F44" w14:textId="77777777" w:rsidR="00372FAF" w:rsidRDefault="00372FAF" w:rsidP="00372FAF">
      <w:pPr>
        <w:rPr>
          <w:kern w:val="0"/>
          <w14:ligatures w14:val="none"/>
        </w:rPr>
      </w:pPr>
    </w:p>
    <w:p w14:paraId="42BC30C7" w14:textId="060C9439" w:rsidR="00372FAF" w:rsidRDefault="00372FAF" w:rsidP="00372FAF">
      <w:pPr>
        <w:rPr>
          <w:kern w:val="0"/>
          <w14:ligatures w14:val="none"/>
        </w:rPr>
      </w:pPr>
      <w:r>
        <w:rPr>
          <w:noProof/>
          <w:kern w:val="0"/>
        </w:rPr>
        <w:drawing>
          <wp:inline distT="0" distB="0" distL="0" distR="0" wp14:anchorId="6D3D9284" wp14:editId="411A80F2">
            <wp:extent cx="5638800" cy="895350"/>
            <wp:effectExtent l="0" t="0" r="0" b="0"/>
            <wp:docPr id="734058810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58810" name="Picture 8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81277" w14:textId="77777777" w:rsidR="00372FAF" w:rsidRDefault="00372FAF" w:rsidP="00372FAF">
      <w:pPr>
        <w:rPr>
          <w:kern w:val="0"/>
          <w14:ligatures w14:val="none"/>
        </w:rPr>
      </w:pPr>
    </w:p>
    <w:p w14:paraId="72D946B4" w14:textId="4EF9A641" w:rsidR="00372FAF" w:rsidRDefault="00372FAF" w:rsidP="00372FAF">
      <w:r>
        <w:rPr>
          <w:noProof/>
        </w:rPr>
        <w:lastRenderedPageBreak/>
        <w:drawing>
          <wp:inline distT="0" distB="0" distL="0" distR="0" wp14:anchorId="6E2ACA23" wp14:editId="4FAD425E">
            <wp:extent cx="5648325" cy="2952750"/>
            <wp:effectExtent l="0" t="0" r="9525" b="0"/>
            <wp:docPr id="462801482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01482" name="Picture 7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61AD" w14:textId="77777777" w:rsidR="00372FAF" w:rsidRDefault="00372FAF" w:rsidP="00372FAF"/>
    <w:p w14:paraId="03186DDC" w14:textId="77777777" w:rsidR="00372FAF" w:rsidRDefault="00372FAF" w:rsidP="00372FAF"/>
    <w:p w14:paraId="5B3B418D" w14:textId="13985A5F" w:rsidR="00372FAF" w:rsidRDefault="00180C63" w:rsidP="00372FAF">
      <w:pPr>
        <w:rPr>
          <w:rStyle w:val="BookTitle"/>
          <w:i w:val="0"/>
          <w:iCs w:val="0"/>
        </w:rPr>
      </w:pPr>
      <w:r w:rsidRPr="00180C63">
        <w:rPr>
          <w:rStyle w:val="BookTitle"/>
          <w:i w:val="0"/>
          <w:iCs w:val="0"/>
        </w:rPr>
        <w:t>Landing pages</w:t>
      </w:r>
    </w:p>
    <w:p w14:paraId="17C0E4DA" w14:textId="77777777" w:rsidR="00180C63" w:rsidRDefault="00180C63" w:rsidP="00372FAF">
      <w:pPr>
        <w:rPr>
          <w:rStyle w:val="BookTitle"/>
          <w:i w:val="0"/>
          <w:iCs w:val="0"/>
        </w:rPr>
      </w:pPr>
    </w:p>
    <w:p w14:paraId="62625663" w14:textId="5B84D0E5" w:rsidR="00180C63" w:rsidRPr="00180C63" w:rsidRDefault="00180C63" w:rsidP="00180C63">
      <w:pPr>
        <w:pStyle w:val="ListParagraph"/>
        <w:numPr>
          <w:ilvl w:val="0"/>
          <w:numId w:val="3"/>
        </w:numPr>
        <w:rPr>
          <w:rStyle w:val="BookTitle"/>
          <w:b w:val="0"/>
          <w:bCs w:val="0"/>
          <w:i w:val="0"/>
          <w:iCs w:val="0"/>
        </w:rPr>
      </w:pPr>
      <w:r>
        <w:rPr>
          <w:rStyle w:val="BookTitle"/>
          <w:b w:val="0"/>
          <w:bCs w:val="0"/>
          <w:i w:val="0"/>
          <w:iCs w:val="0"/>
        </w:rPr>
        <w:t xml:space="preserve">Landing pages are based on EGIA departmental </w:t>
      </w:r>
      <w:r w:rsidR="009011FA">
        <w:rPr>
          <w:rStyle w:val="BookTitle"/>
          <w:b w:val="0"/>
          <w:bCs w:val="0"/>
          <w:i w:val="0"/>
          <w:iCs w:val="0"/>
        </w:rPr>
        <w:t>access.</w:t>
      </w:r>
    </w:p>
    <w:p w14:paraId="0B4E93A6" w14:textId="77777777" w:rsidR="00372FAF" w:rsidRDefault="00372FAF" w:rsidP="00372FAF"/>
    <w:p w14:paraId="6082EE1E" w14:textId="50808374" w:rsidR="00372FAF" w:rsidRDefault="00372FAF" w:rsidP="00372FAF">
      <w:r>
        <w:rPr>
          <w:noProof/>
        </w:rPr>
        <w:drawing>
          <wp:inline distT="0" distB="0" distL="0" distR="0" wp14:anchorId="6F04D40D" wp14:editId="5FA5C5B2">
            <wp:extent cx="5572125" cy="2914650"/>
            <wp:effectExtent l="0" t="0" r="9525" b="0"/>
            <wp:docPr id="1997512717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512717" name="Picture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5D230" w14:textId="77777777" w:rsidR="00372FAF" w:rsidRDefault="00372FAF" w:rsidP="00372FAF"/>
    <w:p w14:paraId="068D3463" w14:textId="71C9A8B3" w:rsidR="00372FAF" w:rsidRDefault="00372FAF" w:rsidP="00180C63">
      <w:pPr>
        <w:pStyle w:val="ListParagraph"/>
        <w:numPr>
          <w:ilvl w:val="0"/>
          <w:numId w:val="3"/>
        </w:numPr>
      </w:pPr>
      <w:r>
        <w:t xml:space="preserve">Each page holds related information based on documents added by your departmental area management, HR, or subject matter related to that process, subject, etc. In the upper right, look for a drop down labeled </w:t>
      </w:r>
      <w:r w:rsidR="001B0394" w:rsidRPr="001B0394">
        <w:rPr>
          <w:b/>
          <w:bCs/>
        </w:rPr>
        <w:t>‘</w:t>
      </w:r>
      <w:r w:rsidRPr="001B0394">
        <w:rPr>
          <w:b/>
          <w:bCs/>
          <w:i/>
          <w:iCs/>
        </w:rPr>
        <w:t>Your</w:t>
      </w:r>
      <w:r w:rsidRPr="001B0394">
        <w:rPr>
          <w:b/>
          <w:bCs/>
        </w:rPr>
        <w:t xml:space="preserve"> </w:t>
      </w:r>
      <w:r w:rsidRPr="001B0394">
        <w:rPr>
          <w:b/>
          <w:bCs/>
          <w:i/>
          <w:iCs/>
        </w:rPr>
        <w:t>Departments</w:t>
      </w:r>
      <w:r w:rsidR="001B0394" w:rsidRPr="001B0394">
        <w:rPr>
          <w:b/>
          <w:bCs/>
          <w:i/>
          <w:iCs/>
        </w:rPr>
        <w:t>:’</w:t>
      </w:r>
      <w:r w:rsidRPr="00180C63">
        <w:rPr>
          <w:i/>
          <w:iCs/>
        </w:rPr>
        <w:t xml:space="preserve"> </w:t>
      </w:r>
      <w:r>
        <w:t>for an additional list of choices based on permissions:</w:t>
      </w:r>
    </w:p>
    <w:p w14:paraId="721F6F3C" w14:textId="77777777" w:rsidR="00372FAF" w:rsidRDefault="00372FAF" w:rsidP="00372FAF"/>
    <w:p w14:paraId="3AFB569F" w14:textId="587A9314" w:rsidR="00372FAF" w:rsidRDefault="00372FAF" w:rsidP="009011FA">
      <w:r>
        <w:rPr>
          <w:noProof/>
        </w:rPr>
        <w:lastRenderedPageBreak/>
        <w:drawing>
          <wp:inline distT="0" distB="0" distL="0" distR="0" wp14:anchorId="2747F0A2" wp14:editId="3C0E21C0">
            <wp:extent cx="3781425" cy="1571625"/>
            <wp:effectExtent l="0" t="0" r="9525" b="9525"/>
            <wp:docPr id="1939131592" name="Picture 4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131592" name="Picture 4" descr="A blu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6D51F" w14:textId="77777777" w:rsidR="00372FAF" w:rsidRDefault="00372FAF" w:rsidP="00372FAF"/>
    <w:p w14:paraId="6D9AEB6A" w14:textId="77777777" w:rsidR="00372FAF" w:rsidRPr="00180C63" w:rsidRDefault="00372FAF" w:rsidP="00372FAF">
      <w:pPr>
        <w:rPr>
          <w:rStyle w:val="BookTitle"/>
          <w:i w:val="0"/>
          <w:iCs w:val="0"/>
        </w:rPr>
      </w:pPr>
      <w:bookmarkStart w:id="0" w:name="_Hlk170421809"/>
      <w:r w:rsidRPr="00180C63">
        <w:rPr>
          <w:rStyle w:val="BookTitle"/>
          <w:i w:val="0"/>
          <w:iCs w:val="0"/>
        </w:rPr>
        <w:t>The Kbee also includes:</w:t>
      </w:r>
    </w:p>
    <w:p w14:paraId="6B462396" w14:textId="458D50A1" w:rsidR="00372FAF" w:rsidRPr="009011FA" w:rsidRDefault="00372FAF" w:rsidP="00372FAF">
      <w:pPr>
        <w:pStyle w:val="ListParagraph"/>
        <w:numPr>
          <w:ilvl w:val="0"/>
          <w:numId w:val="1"/>
        </w:numPr>
        <w:contextualSpacing w:val="0"/>
      </w:pPr>
      <w:r>
        <w:t xml:space="preserve">A </w:t>
      </w:r>
      <w:r w:rsidRPr="001B0394">
        <w:rPr>
          <w:b/>
          <w:bCs/>
        </w:rPr>
        <w:t>company directory</w:t>
      </w:r>
      <w:r w:rsidR="009011FA">
        <w:t xml:space="preserve"> and </w:t>
      </w:r>
      <w:r w:rsidR="009011FA" w:rsidRPr="001B0394">
        <w:rPr>
          <w:b/>
          <w:bCs/>
        </w:rPr>
        <w:t>p</w:t>
      </w:r>
      <w:r w:rsidR="009011FA" w:rsidRPr="001B0394">
        <w:rPr>
          <w:b/>
          <w:bCs/>
        </w:rPr>
        <w:t xml:space="preserve">hoto </w:t>
      </w:r>
      <w:r w:rsidR="009011FA" w:rsidRPr="001B0394">
        <w:rPr>
          <w:b/>
          <w:bCs/>
        </w:rPr>
        <w:t>g</w:t>
      </w:r>
      <w:r w:rsidR="009011FA" w:rsidRPr="001B0394">
        <w:rPr>
          <w:b/>
          <w:bCs/>
        </w:rPr>
        <w:t>alleries</w:t>
      </w:r>
      <w:r w:rsidR="009011FA">
        <w:t xml:space="preserve"> of past employee events</w:t>
      </w:r>
      <w:r w:rsidR="009011FA">
        <w:t xml:space="preserve"> located </w:t>
      </w:r>
      <w:r w:rsidR="009011FA" w:rsidRPr="009011FA">
        <w:rPr>
          <w:i/>
          <w:iCs/>
        </w:rPr>
        <w:t>under the ‘Team’</w:t>
      </w:r>
      <w:r w:rsidRPr="009011FA">
        <w:rPr>
          <w:i/>
          <w:iCs/>
        </w:rPr>
        <w:t xml:space="preserve"> </w:t>
      </w:r>
      <w:r w:rsidR="009011FA" w:rsidRPr="009011FA">
        <w:rPr>
          <w:i/>
          <w:iCs/>
        </w:rPr>
        <w:t>menu at the top of the page</w:t>
      </w:r>
      <w:r w:rsidR="009011FA">
        <w:rPr>
          <w:i/>
          <w:iCs/>
        </w:rPr>
        <w:t>.</w:t>
      </w:r>
    </w:p>
    <w:p w14:paraId="15126568" w14:textId="56FC1BF0" w:rsidR="009011FA" w:rsidRDefault="009011FA" w:rsidP="00372FAF">
      <w:pPr>
        <w:pStyle w:val="ListParagraph"/>
        <w:numPr>
          <w:ilvl w:val="0"/>
          <w:numId w:val="1"/>
        </w:numPr>
        <w:contextualSpacing w:val="0"/>
      </w:pPr>
      <w:r>
        <w:t>Support portals located under the ‘Support’ menu at the top of the page.</w:t>
      </w:r>
    </w:p>
    <w:p w14:paraId="216846A5" w14:textId="10995BF0" w:rsidR="001B0394" w:rsidRDefault="001B0394" w:rsidP="001B0394">
      <w:r>
        <w:rPr>
          <w:noProof/>
        </w:rPr>
        <w:drawing>
          <wp:inline distT="0" distB="0" distL="0" distR="0" wp14:anchorId="6668B949" wp14:editId="37A313A5">
            <wp:extent cx="5943600" cy="400685"/>
            <wp:effectExtent l="0" t="0" r="0" b="0"/>
            <wp:docPr id="6908787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39D41" w14:textId="77777777" w:rsidR="001B0394" w:rsidRDefault="001B0394" w:rsidP="001B0394"/>
    <w:p w14:paraId="7CD028D9" w14:textId="7F1EF944" w:rsidR="00372FAF" w:rsidRDefault="00372FAF" w:rsidP="00372FAF">
      <w:pPr>
        <w:pStyle w:val="ListParagraph"/>
        <w:numPr>
          <w:ilvl w:val="0"/>
          <w:numId w:val="1"/>
        </w:numPr>
        <w:contextualSpacing w:val="0"/>
      </w:pPr>
      <w:r>
        <w:t>A</w:t>
      </w:r>
      <w:r w:rsidR="009011FA">
        <w:t xml:space="preserve">n </w:t>
      </w:r>
      <w:r>
        <w:t>HR landing page</w:t>
      </w:r>
      <w:r w:rsidR="009011FA">
        <w:t>.</w:t>
      </w:r>
    </w:p>
    <w:p w14:paraId="58BC1AAC" w14:textId="5352C854" w:rsidR="00372FAF" w:rsidRDefault="00372FAF" w:rsidP="00372FAF">
      <w:pPr>
        <w:pStyle w:val="ListParagraph"/>
        <w:numPr>
          <w:ilvl w:val="0"/>
          <w:numId w:val="1"/>
        </w:numPr>
        <w:contextualSpacing w:val="0"/>
      </w:pPr>
      <w:r>
        <w:t xml:space="preserve">An Events landing </w:t>
      </w:r>
      <w:r w:rsidR="009011FA">
        <w:t>page.</w:t>
      </w:r>
    </w:p>
    <w:p w14:paraId="43580C7B" w14:textId="199F61FA" w:rsidR="00372FAF" w:rsidRDefault="001B0394" w:rsidP="00372FAF">
      <w:pPr>
        <w:pStyle w:val="ListParagraph"/>
        <w:numPr>
          <w:ilvl w:val="0"/>
          <w:numId w:val="1"/>
        </w:numPr>
        <w:contextualSpacing w:val="0"/>
      </w:pPr>
      <w:r>
        <w:t>Beginner resources to help with getting to know, retrieve information and navigate the Kbee site.</w:t>
      </w:r>
    </w:p>
    <w:p w14:paraId="23E395EA" w14:textId="3A3C510E" w:rsidR="00372FAF" w:rsidRDefault="001B0394" w:rsidP="00372FAF">
      <w:pPr>
        <w:pStyle w:val="ListParagraph"/>
        <w:numPr>
          <w:ilvl w:val="0"/>
          <w:numId w:val="1"/>
        </w:numPr>
        <w:contextualSpacing w:val="0"/>
      </w:pPr>
      <w:r>
        <w:t>Employee Onboarding tools for hiring processes and equipment acquisition.</w:t>
      </w:r>
    </w:p>
    <w:p w14:paraId="6CFAF391" w14:textId="617B59C8" w:rsidR="00372FAF" w:rsidRDefault="00372FAF" w:rsidP="00372FAF">
      <w:pPr>
        <w:pStyle w:val="ListParagraph"/>
        <w:numPr>
          <w:ilvl w:val="0"/>
          <w:numId w:val="1"/>
        </w:numPr>
        <w:contextualSpacing w:val="0"/>
      </w:pPr>
      <w:r>
        <w:t>And eventually so much more</w:t>
      </w:r>
      <w:bookmarkEnd w:id="0"/>
      <w:r w:rsidR="001B0394">
        <w:t>…</w:t>
      </w:r>
    </w:p>
    <w:p w14:paraId="725EFF67" w14:textId="77777777" w:rsidR="00372FAF" w:rsidRDefault="00372FAF" w:rsidP="00372FAF"/>
    <w:p w14:paraId="41790AD4" w14:textId="5CF9F0BB" w:rsidR="00372FAF" w:rsidRDefault="00372FAF" w:rsidP="00372FAF">
      <w:r w:rsidRPr="00180C63">
        <w:rPr>
          <w:rStyle w:val="BookTitle"/>
          <w:i w:val="0"/>
          <w:iCs w:val="0"/>
        </w:rPr>
        <w:t>Utilize the search for FAQs and How</w:t>
      </w:r>
      <w:r w:rsidR="001B0394">
        <w:rPr>
          <w:rStyle w:val="BookTitle"/>
          <w:i w:val="0"/>
          <w:iCs w:val="0"/>
        </w:rPr>
        <w:t>-</w:t>
      </w:r>
      <w:r w:rsidRPr="00180C63">
        <w:rPr>
          <w:rStyle w:val="BookTitle"/>
          <w:i w:val="0"/>
          <w:iCs w:val="0"/>
        </w:rPr>
        <w:t xml:space="preserve">to </w:t>
      </w:r>
      <w:proofErr w:type="gramStart"/>
      <w:r w:rsidR="00180C63" w:rsidRPr="00180C63">
        <w:rPr>
          <w:rStyle w:val="BookTitle"/>
          <w:i w:val="0"/>
          <w:iCs w:val="0"/>
        </w:rPr>
        <w:t>questions</w:t>
      </w:r>
      <w:proofErr w:type="gramEnd"/>
    </w:p>
    <w:p w14:paraId="5BA13CF5" w14:textId="77777777" w:rsidR="00372FAF" w:rsidRDefault="00372FAF" w:rsidP="00372FAF"/>
    <w:p w14:paraId="09872142" w14:textId="652DDD00" w:rsidR="007A0058" w:rsidRDefault="007A0058" w:rsidP="00180C63">
      <w:pPr>
        <w:pStyle w:val="ListParagraph"/>
        <w:numPr>
          <w:ilvl w:val="0"/>
          <w:numId w:val="4"/>
        </w:numPr>
      </w:pPr>
      <w:r>
        <w:t xml:space="preserve">There will be categories or articles and documents you do not have permission to see. There will be a message to see your administrator. </w:t>
      </w:r>
      <w:r w:rsidR="005733C7">
        <w:t>Permissions are set and agreed upon by IT in collaboration with the department’s management and HR.</w:t>
      </w:r>
    </w:p>
    <w:p w14:paraId="0379D321" w14:textId="77777777" w:rsidR="001B0394" w:rsidRDefault="001B0394" w:rsidP="001B0394"/>
    <w:p w14:paraId="08469F4F" w14:textId="6059D575" w:rsidR="00372FAF" w:rsidRDefault="00372FAF" w:rsidP="00372FAF">
      <w:r>
        <w:rPr>
          <w:noProof/>
        </w:rPr>
        <w:drawing>
          <wp:inline distT="0" distB="0" distL="0" distR="0" wp14:anchorId="0DE73EB6" wp14:editId="0531A1EA">
            <wp:extent cx="5943600" cy="1396365"/>
            <wp:effectExtent l="0" t="0" r="0" b="0"/>
            <wp:docPr id="1659371333" name="Picture 3" descr="A blue background with white lines and a red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71333" name="Picture 3" descr="A blue background with white lines and a red and white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A3C9E" w14:textId="33E91A0E" w:rsidR="00372FAF" w:rsidRDefault="00372FAF" w:rsidP="00372FAF"/>
    <w:p w14:paraId="47A8147E" w14:textId="77777777" w:rsidR="00372FAF" w:rsidRDefault="00372FAF" w:rsidP="00180C63">
      <w:pPr>
        <w:pStyle w:val="ListParagraph"/>
        <w:numPr>
          <w:ilvl w:val="0"/>
          <w:numId w:val="4"/>
        </w:numPr>
      </w:pPr>
      <w:r>
        <w:t xml:space="preserve">Look around and check it out. </w:t>
      </w:r>
    </w:p>
    <w:p w14:paraId="6FD2EB18" w14:textId="77777777" w:rsidR="00372FAF" w:rsidRDefault="00372FAF" w:rsidP="00372FAF"/>
    <w:p w14:paraId="43570444" w14:textId="1626F6B3" w:rsidR="00372FAF" w:rsidRDefault="00372FAF" w:rsidP="00180C63">
      <w:pPr>
        <w:pStyle w:val="ListParagraph"/>
        <w:numPr>
          <w:ilvl w:val="0"/>
          <w:numId w:val="4"/>
        </w:numPr>
      </w:pPr>
      <w:r>
        <w:t xml:space="preserve">Be aware that it is under construction. Let us know if you encounter issues, find incorrect information, or have any input. </w:t>
      </w:r>
    </w:p>
    <w:p w14:paraId="75B89DE2" w14:textId="77777777" w:rsidR="00372FAF" w:rsidRDefault="00372FAF" w:rsidP="00372FAF"/>
    <w:p w14:paraId="3B71A8AB" w14:textId="7C4B7446" w:rsidR="00372FAF" w:rsidRDefault="00372FAF" w:rsidP="00180C63">
      <w:pPr>
        <w:pStyle w:val="ListParagraph"/>
        <w:numPr>
          <w:ilvl w:val="0"/>
          <w:numId w:val="4"/>
        </w:numPr>
      </w:pPr>
      <w:r>
        <w:t xml:space="preserve">Please see your departmental management if you would like to add information or have questions regarding area landing page info, etc. </w:t>
      </w:r>
    </w:p>
    <w:p w14:paraId="6461F67C" w14:textId="77777777" w:rsidR="007A0058" w:rsidRDefault="007A0058" w:rsidP="00372FAF"/>
    <w:p w14:paraId="51D9F693" w14:textId="03962EDC" w:rsidR="007A0058" w:rsidRDefault="007A0058" w:rsidP="00180C63">
      <w:pPr>
        <w:pStyle w:val="ListParagraph"/>
        <w:numPr>
          <w:ilvl w:val="0"/>
          <w:numId w:val="4"/>
        </w:numPr>
      </w:pPr>
      <w:r>
        <w:lastRenderedPageBreak/>
        <w:t xml:space="preserve">Feedback is encouraged. We would like to hear from </w:t>
      </w:r>
      <w:r w:rsidR="00553162">
        <w:t xml:space="preserve">you </w:t>
      </w:r>
      <w:r>
        <w:t xml:space="preserve">regarding how it </w:t>
      </w:r>
      <w:proofErr w:type="gramStart"/>
      <w:r w:rsidR="007B4C54">
        <w:t>helped, if</w:t>
      </w:r>
      <w:proofErr w:type="gramEnd"/>
      <w:r>
        <w:t xml:space="preserve"> you encountered challenges and the </w:t>
      </w:r>
      <w:r w:rsidR="007B4C54">
        <w:t xml:space="preserve">types of </w:t>
      </w:r>
      <w:r>
        <w:t>info you look for</w:t>
      </w:r>
      <w:r w:rsidR="00553162">
        <w:t xml:space="preserve"> or found</w:t>
      </w:r>
      <w:r>
        <w:t>.</w:t>
      </w:r>
    </w:p>
    <w:p w14:paraId="20C1CA9F" w14:textId="77777777" w:rsidR="007B4C54" w:rsidRDefault="007B4C54" w:rsidP="007B4C54">
      <w:pPr>
        <w:pStyle w:val="ListParagraph"/>
      </w:pPr>
    </w:p>
    <w:p w14:paraId="465407F3" w14:textId="77777777" w:rsidR="007B4C54" w:rsidRDefault="007B4C54" w:rsidP="007B4C54"/>
    <w:p w14:paraId="2951FDB1" w14:textId="77777777" w:rsidR="007A0058" w:rsidRDefault="007A0058" w:rsidP="00372FAF"/>
    <w:p w14:paraId="12607EE4" w14:textId="77777777" w:rsidR="00372FAF" w:rsidRDefault="00372FAF" w:rsidP="00372FAF"/>
    <w:p w14:paraId="1AF0B158" w14:textId="77777777" w:rsidR="00372FAF" w:rsidRDefault="00372FAF" w:rsidP="00372FAF">
      <w:r>
        <w:t>EGIA IT</w:t>
      </w:r>
    </w:p>
    <w:p w14:paraId="1ED03F82" w14:textId="77777777" w:rsidR="00372FAF" w:rsidRDefault="00372FAF" w:rsidP="00372FAF">
      <w:pPr>
        <w:rPr>
          <w:rFonts w:eastAsiaTheme="minorEastAsia"/>
          <w:noProof/>
          <w:sz w:val="24"/>
          <w:szCs w:val="24"/>
        </w:rPr>
      </w:pPr>
      <w:bookmarkStart w:id="1" w:name="_MailAutoSig"/>
    </w:p>
    <w:p w14:paraId="36211D18" w14:textId="4FB62D55" w:rsidR="00372FAF" w:rsidRDefault="00372FAF" w:rsidP="00372FAF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drawing>
          <wp:inline distT="0" distB="0" distL="0" distR="0" wp14:anchorId="4E114F16" wp14:editId="41984627">
            <wp:extent cx="1724025" cy="1009650"/>
            <wp:effectExtent l="0" t="0" r="9525" b="0"/>
            <wp:docPr id="1056342032" name="Picture 1" descr="A close-up of a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342032" name="Picture 1" descr="A close-up of a business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EA6B3C3" w14:textId="77777777" w:rsidR="00EF21F4" w:rsidRDefault="00EF21F4"/>
    <w:p w14:paraId="6215CF3B" w14:textId="77777777" w:rsidR="0098103D" w:rsidRDefault="0098103D"/>
    <w:sectPr w:rsidR="0098103D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E6FA5" w14:textId="77777777" w:rsidR="002D75F9" w:rsidRDefault="002D75F9" w:rsidP="00372FAF">
      <w:r>
        <w:separator/>
      </w:r>
    </w:p>
  </w:endnote>
  <w:endnote w:type="continuationSeparator" w:id="0">
    <w:p w14:paraId="0E659EBE" w14:textId="77777777" w:rsidR="002D75F9" w:rsidRDefault="002D75F9" w:rsidP="0037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4A401" w14:textId="61BF411D" w:rsidR="00372FAF" w:rsidRDefault="00372FAF">
    <w:pPr>
      <w:pStyle w:val="Footer"/>
    </w:pPr>
    <w:r>
      <w:t>Confidential</w:t>
    </w:r>
    <w:r>
      <w:ptab w:relativeTo="margin" w:alignment="center" w:leader="none"/>
    </w:r>
    <w:r>
      <w:t xml:space="preserve">EGIA </w:t>
    </w:r>
    <w:r w:rsidR="00D31F4F">
      <w:t xml:space="preserve">internal </w:t>
    </w:r>
    <w:r>
      <w:t>use only</w:t>
    </w:r>
    <w:r w:rsidR="00D31F4F">
      <w:tab/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C05AD" w14:textId="77777777" w:rsidR="002D75F9" w:rsidRDefault="002D75F9" w:rsidP="00372FAF">
      <w:r>
        <w:separator/>
      </w:r>
    </w:p>
  </w:footnote>
  <w:footnote w:type="continuationSeparator" w:id="0">
    <w:p w14:paraId="7BD96297" w14:textId="77777777" w:rsidR="002D75F9" w:rsidRDefault="002D75F9" w:rsidP="0037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AEF07" w14:textId="20E31314" w:rsidR="00372FAF" w:rsidRDefault="00372FAF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FB17E" wp14:editId="6C2916B2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5532B" w14:textId="77777777" w:rsidR="00372FAF" w:rsidRDefault="00372FA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5FB17E" id="Group 56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7825532B" w14:textId="77777777" w:rsidR="00372FAF" w:rsidRDefault="00372FA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01B59"/>
    <w:multiLevelType w:val="hybridMultilevel"/>
    <w:tmpl w:val="BA80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D2E9A"/>
    <w:multiLevelType w:val="hybridMultilevel"/>
    <w:tmpl w:val="FB74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402D9"/>
    <w:multiLevelType w:val="hybridMultilevel"/>
    <w:tmpl w:val="642C53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E3D23"/>
    <w:multiLevelType w:val="hybridMultilevel"/>
    <w:tmpl w:val="1428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330849">
    <w:abstractNumId w:val="1"/>
  </w:num>
  <w:num w:numId="2" w16cid:durableId="1901402044">
    <w:abstractNumId w:val="3"/>
  </w:num>
  <w:num w:numId="3" w16cid:durableId="1765612188">
    <w:abstractNumId w:val="0"/>
  </w:num>
  <w:num w:numId="4" w16cid:durableId="20323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B6"/>
    <w:rsid w:val="000B18EE"/>
    <w:rsid w:val="000B284A"/>
    <w:rsid w:val="00123E43"/>
    <w:rsid w:val="001640B6"/>
    <w:rsid w:val="00180C63"/>
    <w:rsid w:val="0018360E"/>
    <w:rsid w:val="001B0394"/>
    <w:rsid w:val="0023023B"/>
    <w:rsid w:val="002B7395"/>
    <w:rsid w:val="002D75F9"/>
    <w:rsid w:val="002F4CD1"/>
    <w:rsid w:val="00315C39"/>
    <w:rsid w:val="00372FAF"/>
    <w:rsid w:val="003D60FE"/>
    <w:rsid w:val="00553162"/>
    <w:rsid w:val="0055563E"/>
    <w:rsid w:val="0055616A"/>
    <w:rsid w:val="005733C7"/>
    <w:rsid w:val="005F6B48"/>
    <w:rsid w:val="0061641C"/>
    <w:rsid w:val="00686C93"/>
    <w:rsid w:val="006B1139"/>
    <w:rsid w:val="006C5430"/>
    <w:rsid w:val="006D43F9"/>
    <w:rsid w:val="0074351C"/>
    <w:rsid w:val="007A0058"/>
    <w:rsid w:val="007B4C54"/>
    <w:rsid w:val="008E1125"/>
    <w:rsid w:val="009011FA"/>
    <w:rsid w:val="0098103D"/>
    <w:rsid w:val="009B537A"/>
    <w:rsid w:val="00B03542"/>
    <w:rsid w:val="00B55315"/>
    <w:rsid w:val="00B62589"/>
    <w:rsid w:val="00BE47BF"/>
    <w:rsid w:val="00C86472"/>
    <w:rsid w:val="00CE537F"/>
    <w:rsid w:val="00D31F4F"/>
    <w:rsid w:val="00D3232C"/>
    <w:rsid w:val="00D34F88"/>
    <w:rsid w:val="00D54E66"/>
    <w:rsid w:val="00D556DC"/>
    <w:rsid w:val="00EF21F4"/>
    <w:rsid w:val="00F551F3"/>
    <w:rsid w:val="00FB42CB"/>
    <w:rsid w:val="00FC44CA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80D3C"/>
  <w15:chartTrackingRefBased/>
  <w15:docId w15:val="{9829A0B3-B2D7-4480-BB23-8FF83C5E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A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4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0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0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0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0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0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10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0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2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FAF"/>
  </w:style>
  <w:style w:type="paragraph" w:styleId="Footer">
    <w:name w:val="footer"/>
    <w:basedOn w:val="Normal"/>
    <w:link w:val="FooterChar"/>
    <w:uiPriority w:val="99"/>
    <w:unhideWhenUsed/>
    <w:rsid w:val="00372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FAF"/>
  </w:style>
  <w:style w:type="character" w:styleId="SubtleEmphasis">
    <w:name w:val="Subtle Emphasis"/>
    <w:basedOn w:val="DefaultParagraphFont"/>
    <w:uiPriority w:val="19"/>
    <w:qFormat/>
    <w:rsid w:val="00D31F4F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FC44C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AC89E.0DD5E300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A02B0-BA9B-41B3-997B-29435058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5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16</cp:revision>
  <cp:lastPrinted>2024-07-03T03:02:00Z</cp:lastPrinted>
  <dcterms:created xsi:type="dcterms:W3CDTF">2024-05-24T07:32:00Z</dcterms:created>
  <dcterms:modified xsi:type="dcterms:W3CDTF">2024-07-03T04:13:00Z</dcterms:modified>
</cp:coreProperties>
</file>